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4" w:type="dxa"/>
        <w:tblInd w:w="-833" w:type="dxa"/>
        <w:tblCellMar>
          <w:left w:w="5" w:type="dxa"/>
          <w:right w:w="49" w:type="dxa"/>
        </w:tblCellMar>
        <w:tblLook w:val="04A0" w:firstRow="1" w:lastRow="0" w:firstColumn="1" w:lastColumn="0" w:noHBand="0" w:noVBand="1"/>
      </w:tblPr>
      <w:tblGrid>
        <w:gridCol w:w="1784"/>
        <w:gridCol w:w="8390"/>
      </w:tblGrid>
      <w:tr w:rsidR="00B25DC5" w:rsidTr="000F3212">
        <w:trPr>
          <w:trHeight w:val="332"/>
        </w:trPr>
        <w:tc>
          <w:tcPr>
            <w:tcW w:w="10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E233D"/>
          </w:tcPr>
          <w:p w:rsidR="00B25DC5" w:rsidP="000F3212" w:rsidRDefault="00B25DC5">
            <w:pPr>
              <w:ind w:left="103"/>
            </w:pPr>
            <w:bookmarkStart w:name="_GoBack" w:id="0"/>
            <w:bookmarkEnd w:id="0"/>
            <w:r>
              <w:rPr>
                <w:rFonts w:ascii="Arial" w:hAnsi="Arial" w:eastAsia="Arial" w:cs="Arial"/>
                <w:b/>
                <w:color w:val="FFFFFF"/>
                <w:sz w:val="28"/>
              </w:rPr>
              <w:t>Standard 8: Fluids and nutrition</w:t>
            </w:r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  <w:t xml:space="preserve"> </w:t>
            </w:r>
          </w:p>
        </w:tc>
      </w:tr>
      <w:tr w:rsidR="00B25DC5" w:rsidTr="000F3212">
        <w:trPr>
          <w:trHeight w:val="76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B25DC5" w:rsidP="000F3212" w:rsidRDefault="00B25DC5">
            <w:pPr>
              <w:ind w:left="103"/>
            </w:pPr>
            <w:r>
              <w:rPr>
                <w:rFonts w:ascii="Arial" w:hAnsi="Arial" w:eastAsia="Arial" w:cs="Arial"/>
                <w:b/>
              </w:rPr>
              <w:t>Outcome –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B25DC5" w:rsidP="000F3212" w:rsidRDefault="00B25DC5">
            <w:pPr>
              <w:ind w:left="103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B25DC5" w:rsidP="000F3212" w:rsidRDefault="00B25DC5">
            <w:pPr>
              <w:ind w:left="101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25DC5" w:rsidTr="000F3212">
        <w:trPr>
          <w:trHeight w:val="2618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5DC5" w:rsidP="000F3212" w:rsidRDefault="00B25DC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25DC5" w:rsidP="000F3212" w:rsidRDefault="00B25DC5">
            <w:pPr>
              <w:ind w:left="103"/>
            </w:pPr>
            <w:r>
              <w:rPr>
                <w:rFonts w:ascii="Arial" w:hAnsi="Arial" w:eastAsia="Arial" w:cs="Arial"/>
                <w:b/>
              </w:rPr>
              <w:t>8.1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B25DC5" w:rsidP="000F3212" w:rsidRDefault="00B25DC5">
            <w:pPr>
              <w:ind w:left="103" w:right="195"/>
              <w:jc w:val="both"/>
            </w:pPr>
            <w:r>
              <w:rPr>
                <w:rFonts w:ascii="Arial" w:hAnsi="Arial" w:eastAsia="Arial" w:cs="Arial"/>
                <w:b/>
              </w:rPr>
              <w:t>Understand the principles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of hydration,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nutrition and food safety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5DC5" w:rsidP="000F3212" w:rsidRDefault="00B25DC5">
            <w:pPr>
              <w:spacing w:after="10" w:line="238" w:lineRule="auto"/>
              <w:ind w:left="101"/>
            </w:pPr>
            <w:r>
              <w:rPr>
                <w:rFonts w:ascii="Arial" w:hAnsi="Arial" w:eastAsia="Arial" w:cs="Arial"/>
              </w:rPr>
              <w:t xml:space="preserve">8.1a Describe the importance of food safety, including hygiene, in the preparation and handling of food </w:t>
            </w:r>
          </w:p>
          <w:p w:rsidR="00B25DC5" w:rsidP="000F3212" w:rsidRDefault="00B25DC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25DC5" w:rsidP="000F3212" w:rsidRDefault="00B25DC5">
            <w:pPr>
              <w:spacing w:after="4" w:line="237" w:lineRule="auto"/>
              <w:ind w:left="101"/>
            </w:pPr>
            <w:r>
              <w:rPr>
                <w:rFonts w:ascii="Arial" w:hAnsi="Arial" w:eastAsia="Arial" w:cs="Arial"/>
              </w:rPr>
              <w:t xml:space="preserve">8.1b Explain the importance of good nutrition and hydration in maintaining health and </w:t>
            </w:r>
            <w:r>
              <w:rPr>
                <w:rFonts w:ascii="Arial" w:hAnsi="Arial" w:eastAsia="Arial" w:cs="Arial"/>
                <w:b/>
              </w:rPr>
              <w:t>wellbeing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B25DC5" w:rsidP="000F3212" w:rsidRDefault="00B25DC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25DC5" w:rsidP="000F3212" w:rsidRDefault="00B25DC5">
            <w:pPr>
              <w:ind w:left="101"/>
            </w:pPr>
            <w:r>
              <w:rPr>
                <w:rFonts w:ascii="Arial" w:hAnsi="Arial" w:eastAsia="Arial" w:cs="Arial"/>
              </w:rPr>
              <w:t xml:space="preserve">8.1c List signs and symptoms of poor nutrition and hydration </w:t>
            </w:r>
          </w:p>
          <w:p w:rsidR="00B25DC5" w:rsidP="000F3212" w:rsidRDefault="00B25DC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25DC5" w:rsidP="000F3212" w:rsidRDefault="00B25DC5">
            <w:pPr>
              <w:ind w:left="101"/>
            </w:pPr>
            <w:r>
              <w:rPr>
                <w:rFonts w:ascii="Arial" w:hAnsi="Arial" w:eastAsia="Arial" w:cs="Arial"/>
              </w:rPr>
              <w:t>8.1d Explain how to promote adequate nutrition and hydration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25DC5" w:rsidTr="000F3212">
        <w:trPr>
          <w:trHeight w:val="4059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5DC5" w:rsidP="000F3212" w:rsidRDefault="00B25DC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25DC5" w:rsidP="000F3212" w:rsidRDefault="00B25DC5">
            <w:pPr>
              <w:spacing w:line="238" w:lineRule="auto"/>
              <w:ind w:left="103"/>
              <w:jc w:val="both"/>
            </w:pPr>
            <w:r>
              <w:rPr>
                <w:rFonts w:ascii="Arial" w:hAnsi="Arial" w:eastAsia="Arial" w:cs="Arial"/>
                <w:b/>
              </w:rPr>
              <w:t xml:space="preserve">8.2 Support individuals to </w:t>
            </w:r>
          </w:p>
          <w:p w:rsidR="00B25DC5" w:rsidP="000F3212" w:rsidRDefault="00B25DC5">
            <w:pPr>
              <w:ind w:left="103"/>
              <w:jc w:val="both"/>
            </w:pPr>
            <w:r>
              <w:rPr>
                <w:rFonts w:ascii="Arial" w:hAnsi="Arial" w:eastAsia="Arial" w:cs="Arial"/>
                <w:b/>
              </w:rPr>
              <w:t xml:space="preserve">have access to </w:t>
            </w:r>
          </w:p>
          <w:p w:rsidR="00B25DC5" w:rsidP="000F3212" w:rsidRDefault="00B25DC5">
            <w:pPr>
              <w:ind w:left="103"/>
            </w:pPr>
            <w:r>
              <w:rPr>
                <w:rFonts w:ascii="Arial" w:hAnsi="Arial" w:eastAsia="Arial" w:cs="Arial"/>
                <w:b/>
              </w:rPr>
              <w:t xml:space="preserve">fluids in </w:t>
            </w:r>
          </w:p>
          <w:p w:rsidR="00B25DC5" w:rsidP="000F3212" w:rsidRDefault="00B25DC5">
            <w:pPr>
              <w:ind w:left="103" w:right="135"/>
              <w:jc w:val="both"/>
            </w:pPr>
            <w:r>
              <w:rPr>
                <w:rFonts w:ascii="Arial" w:hAnsi="Arial" w:eastAsia="Arial" w:cs="Arial"/>
                <w:b/>
              </w:rPr>
              <w:t>accordance with their plan of care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5DC5" w:rsidP="000F3212" w:rsidRDefault="00B25DC5">
            <w:pPr>
              <w:ind w:left="101"/>
            </w:pPr>
            <w:r>
              <w:rPr>
                <w:rFonts w:ascii="Arial" w:hAnsi="Arial" w:eastAsia="Arial" w:cs="Arial"/>
              </w:rPr>
              <w:t xml:space="preserve">8.2a Ensure drinks are within reach of those that have restrictions on their movement/ mobility </w:t>
            </w:r>
          </w:p>
          <w:p w:rsidR="00B25DC5" w:rsidP="000F3212" w:rsidRDefault="00B25DC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25DC5" w:rsidP="000F3212" w:rsidRDefault="00B25DC5">
            <w:pPr>
              <w:ind w:left="101"/>
            </w:pPr>
            <w:r>
              <w:rPr>
                <w:rFonts w:ascii="Arial" w:hAnsi="Arial" w:eastAsia="Arial" w:cs="Arial"/>
              </w:rPr>
              <w:t xml:space="preserve">8.2b Ensure that drinks are refreshed on a regular basis </w:t>
            </w:r>
          </w:p>
          <w:p w:rsidR="00B25DC5" w:rsidP="000F3212" w:rsidRDefault="00B25DC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25DC5" w:rsidP="000F3212" w:rsidRDefault="00B25DC5">
            <w:pPr>
              <w:ind w:left="101"/>
            </w:pPr>
            <w:r>
              <w:rPr>
                <w:rFonts w:ascii="Arial" w:hAnsi="Arial" w:eastAsia="Arial" w:cs="Arial"/>
              </w:rPr>
              <w:t xml:space="preserve">8.2c Ensure that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are offered drinks in accordance with their plan of care </w:t>
            </w:r>
          </w:p>
          <w:p w:rsidR="00B25DC5" w:rsidP="000F3212" w:rsidRDefault="00B25DC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25DC5" w:rsidP="000F3212" w:rsidRDefault="00B25DC5">
            <w:pPr>
              <w:spacing w:line="243" w:lineRule="auto"/>
              <w:ind w:left="101"/>
            </w:pPr>
            <w:r>
              <w:rPr>
                <w:rFonts w:ascii="Arial" w:hAnsi="Arial" w:eastAsia="Arial" w:cs="Arial"/>
              </w:rPr>
              <w:t xml:space="preserve">8.2d Support and encourage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to drink in accordance with their plan of care </w:t>
            </w:r>
          </w:p>
          <w:p w:rsidR="00B25DC5" w:rsidP="000F3212" w:rsidRDefault="00B25DC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25DC5" w:rsidP="000F3212" w:rsidRDefault="00B25DC5">
            <w:pPr>
              <w:ind w:left="101"/>
            </w:pPr>
            <w:r>
              <w:rPr>
                <w:rFonts w:ascii="Arial" w:hAnsi="Arial" w:eastAsia="Arial" w:cs="Arial"/>
              </w:rPr>
              <w:t xml:space="preserve">8.2e Know how to </w:t>
            </w:r>
            <w:r>
              <w:rPr>
                <w:rFonts w:ascii="Arial" w:hAnsi="Arial" w:eastAsia="Arial" w:cs="Arial"/>
                <w:b/>
              </w:rPr>
              <w:t xml:space="preserve">report </w:t>
            </w:r>
            <w:r>
              <w:rPr>
                <w:rFonts w:ascii="Arial" w:hAnsi="Arial" w:eastAsia="Arial" w:cs="Arial"/>
              </w:rPr>
              <w:t xml:space="preserve">any concerns to the relevant person. This could include: </w:t>
            </w:r>
          </w:p>
          <w:p w:rsidR="00B25DC5" w:rsidP="000F3212" w:rsidRDefault="00B25DC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25DC5" w:rsidP="00B25DC5" w:rsidRDefault="00B25DC5">
            <w:pPr>
              <w:numPr>
                <w:ilvl w:val="0"/>
                <w:numId w:val="12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Senior member of staff </w:t>
            </w:r>
          </w:p>
          <w:p w:rsidR="00B25DC5" w:rsidP="00B25DC5" w:rsidRDefault="00B25DC5">
            <w:pPr>
              <w:numPr>
                <w:ilvl w:val="0"/>
                <w:numId w:val="12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Carer </w:t>
            </w:r>
          </w:p>
          <w:p w:rsidR="00B25DC5" w:rsidP="00B25DC5" w:rsidRDefault="00B25DC5">
            <w:pPr>
              <w:numPr>
                <w:ilvl w:val="0"/>
                <w:numId w:val="12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>Family member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25DC5" w:rsidTr="000F3212">
        <w:trPr>
          <w:trHeight w:val="4566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5DC5" w:rsidP="000F3212" w:rsidRDefault="00B25DC5">
            <w:r>
              <w:rPr>
                <w:rFonts w:ascii="Times New Roman" w:hAnsi="Times New Roman" w:eastAsia="Times New Roman" w:cs="Times New Roman"/>
                <w:sz w:val="24"/>
              </w:rPr>
              <w:lastRenderedPageBreak/>
              <w:t xml:space="preserve"> </w:t>
            </w:r>
          </w:p>
          <w:p w:rsidR="00B25DC5" w:rsidP="000F3212" w:rsidRDefault="00B25DC5">
            <w:pPr>
              <w:spacing w:after="1" w:line="239" w:lineRule="auto"/>
              <w:ind w:left="103"/>
            </w:pPr>
            <w:r>
              <w:rPr>
                <w:rFonts w:ascii="Arial" w:hAnsi="Arial" w:eastAsia="Arial" w:cs="Arial"/>
                <w:b/>
              </w:rPr>
              <w:t xml:space="preserve">8.3 Support individuals to have access to food and </w:t>
            </w:r>
          </w:p>
          <w:p w:rsidR="00B25DC5" w:rsidP="000F3212" w:rsidRDefault="00B25DC5">
            <w:pPr>
              <w:ind w:left="103"/>
            </w:pPr>
            <w:r>
              <w:rPr>
                <w:rFonts w:ascii="Arial" w:hAnsi="Arial" w:eastAsia="Arial" w:cs="Arial"/>
                <w:b/>
              </w:rPr>
              <w:t xml:space="preserve">nutrition in </w:t>
            </w:r>
          </w:p>
          <w:p w:rsidR="00B25DC5" w:rsidP="000F3212" w:rsidRDefault="00B25DC5">
            <w:pPr>
              <w:ind w:left="103" w:right="135"/>
              <w:jc w:val="both"/>
            </w:pPr>
            <w:r>
              <w:rPr>
                <w:rFonts w:ascii="Arial" w:hAnsi="Arial" w:eastAsia="Arial" w:cs="Arial"/>
                <w:b/>
              </w:rPr>
              <w:t>accordance with their plan of care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5DC5" w:rsidP="000F3212" w:rsidRDefault="00B25DC5">
            <w:pPr>
              <w:spacing w:after="3" w:line="238" w:lineRule="auto"/>
              <w:ind w:left="101"/>
            </w:pPr>
            <w:r>
              <w:rPr>
                <w:rFonts w:ascii="Arial" w:hAnsi="Arial" w:eastAsia="Arial" w:cs="Arial"/>
              </w:rPr>
              <w:t xml:space="preserve">8.3a Ensure any nutritional products are within reach of those that have restrictions on their movement/ mobility </w:t>
            </w:r>
          </w:p>
          <w:p w:rsidR="00B25DC5" w:rsidP="000F3212" w:rsidRDefault="00B25DC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25DC5" w:rsidP="000F3212" w:rsidRDefault="00B25DC5">
            <w:pPr>
              <w:spacing w:line="238" w:lineRule="auto"/>
              <w:ind w:left="101"/>
            </w:pPr>
            <w:r>
              <w:rPr>
                <w:rFonts w:ascii="Arial" w:hAnsi="Arial" w:eastAsia="Arial" w:cs="Arial"/>
              </w:rPr>
              <w:t xml:space="preserve">8.3b Ensure food is provided at the appropriate temperature and in accordance with the plan of care i.e. </w:t>
            </w:r>
            <w:r>
              <w:rPr>
                <w:rFonts w:ascii="Arial" w:hAnsi="Arial" w:eastAsia="Arial" w:cs="Arial"/>
                <w:b/>
              </w:rPr>
              <w:t xml:space="preserve">the individual </w:t>
            </w:r>
            <w:r>
              <w:rPr>
                <w:rFonts w:ascii="Arial" w:hAnsi="Arial" w:eastAsia="Arial" w:cs="Arial"/>
              </w:rPr>
              <w:t xml:space="preserve">is able to eat it </w:t>
            </w:r>
          </w:p>
          <w:p w:rsidR="00B25DC5" w:rsidP="000F3212" w:rsidRDefault="00B25DC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25DC5" w:rsidP="000F3212" w:rsidRDefault="00B25DC5">
            <w:pPr>
              <w:spacing w:after="2"/>
              <w:ind w:left="101"/>
            </w:pPr>
            <w:r>
              <w:rPr>
                <w:rFonts w:ascii="Arial" w:hAnsi="Arial" w:eastAsia="Arial" w:cs="Arial"/>
              </w:rPr>
              <w:t xml:space="preserve">8.3c Ensure that appropriate utensils are available to enable </w:t>
            </w:r>
            <w:r>
              <w:rPr>
                <w:rFonts w:ascii="Arial" w:hAnsi="Arial" w:eastAsia="Arial" w:cs="Arial"/>
                <w:b/>
              </w:rPr>
              <w:t xml:space="preserve">the individual </w:t>
            </w:r>
            <w:r>
              <w:rPr>
                <w:rFonts w:ascii="Arial" w:hAnsi="Arial" w:eastAsia="Arial" w:cs="Arial"/>
              </w:rPr>
              <w:t xml:space="preserve">to meet their nutritional </w:t>
            </w:r>
            <w:r>
              <w:rPr>
                <w:rFonts w:ascii="Arial" w:hAnsi="Arial" w:eastAsia="Arial" w:cs="Arial"/>
                <w:b/>
              </w:rPr>
              <w:t xml:space="preserve">needs </w:t>
            </w:r>
            <w:r>
              <w:rPr>
                <w:rFonts w:ascii="Arial" w:hAnsi="Arial" w:eastAsia="Arial" w:cs="Arial"/>
              </w:rPr>
              <w:t xml:space="preserve">as independently as possible </w:t>
            </w:r>
          </w:p>
          <w:p w:rsidR="00B25DC5" w:rsidP="000F3212" w:rsidRDefault="00B25DC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25DC5" w:rsidP="000F3212" w:rsidRDefault="00B25DC5">
            <w:pPr>
              <w:spacing w:line="243" w:lineRule="auto"/>
              <w:ind w:left="101" w:right="6"/>
            </w:pPr>
            <w:r>
              <w:rPr>
                <w:rFonts w:ascii="Arial" w:hAnsi="Arial" w:eastAsia="Arial" w:cs="Arial"/>
              </w:rPr>
              <w:t xml:space="preserve">8.3d Support and encourage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to eat  in accordance with their plan of care </w:t>
            </w:r>
          </w:p>
          <w:p w:rsidR="00B25DC5" w:rsidP="000F3212" w:rsidRDefault="00B25DC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25DC5" w:rsidP="000F3212" w:rsidRDefault="00B25DC5">
            <w:pPr>
              <w:ind w:left="101"/>
            </w:pPr>
            <w:r>
              <w:rPr>
                <w:rFonts w:ascii="Arial" w:hAnsi="Arial" w:eastAsia="Arial" w:cs="Arial"/>
              </w:rPr>
              <w:t xml:space="preserve">8.3e Know how to </w:t>
            </w:r>
            <w:r>
              <w:rPr>
                <w:rFonts w:ascii="Arial" w:hAnsi="Arial" w:eastAsia="Arial" w:cs="Arial"/>
                <w:b/>
              </w:rPr>
              <w:t xml:space="preserve">report </w:t>
            </w:r>
            <w:r>
              <w:rPr>
                <w:rFonts w:ascii="Arial" w:hAnsi="Arial" w:eastAsia="Arial" w:cs="Arial"/>
              </w:rPr>
              <w:t xml:space="preserve">any concerns to the relevant person. This could include: </w:t>
            </w:r>
          </w:p>
          <w:p w:rsidR="00B25DC5" w:rsidP="000F3212" w:rsidRDefault="00B25DC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25DC5" w:rsidP="00B25DC5" w:rsidRDefault="00B25DC5">
            <w:pPr>
              <w:numPr>
                <w:ilvl w:val="0"/>
                <w:numId w:val="13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Senior member of staff </w:t>
            </w:r>
          </w:p>
          <w:p w:rsidR="00B25DC5" w:rsidP="00B25DC5" w:rsidRDefault="00B25DC5">
            <w:pPr>
              <w:numPr>
                <w:ilvl w:val="0"/>
                <w:numId w:val="13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Carer </w:t>
            </w:r>
          </w:p>
          <w:p w:rsidR="00B25DC5" w:rsidP="00B25DC5" w:rsidRDefault="00B25DC5">
            <w:pPr>
              <w:numPr>
                <w:ilvl w:val="0"/>
                <w:numId w:val="13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>Family member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Pr="00B25DC5" w:rsidR="001579E3" w:rsidP="00B25DC5" w:rsidRDefault="001579E3"/>
    <w:sectPr w:rsidRPr="00B25DC5" w:rsidR="001579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6D3" w:rsidRDefault="00B826D3" w:rsidP="001579E3">
      <w:pPr>
        <w:spacing w:after="0" w:line="240" w:lineRule="auto"/>
      </w:pPr>
      <w:r>
        <w:separator/>
      </w:r>
    </w:p>
  </w:endnote>
  <w:endnote w:type="continuationSeparator" w:id="0">
    <w:p w:rsidR="00B826D3" w:rsidRDefault="00B826D3" w:rsidP="001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6D3" w:rsidRDefault="00B826D3" w:rsidP="001579E3">
      <w:pPr>
        <w:spacing w:after="0" w:line="240" w:lineRule="auto"/>
      </w:pPr>
      <w:r>
        <w:separator/>
      </w:r>
    </w:p>
  </w:footnote>
  <w:footnote w:type="continuationSeparator" w:id="0">
    <w:p w:rsidR="00B826D3" w:rsidRDefault="00B826D3" w:rsidP="0015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8A80CD3" wp14:editId="2200D2C5">
          <wp:simplePos x="0" y="0"/>
          <wp:positionH relativeFrom="page">
            <wp:posOffset>6569075</wp:posOffset>
          </wp:positionH>
          <wp:positionV relativeFrom="page">
            <wp:posOffset>155575</wp:posOffset>
          </wp:positionV>
          <wp:extent cx="772795" cy="772795"/>
          <wp:effectExtent l="0" t="0" r="8255" b="8255"/>
          <wp:wrapSquare wrapText="bothSides"/>
          <wp:docPr id="5187" name="Picture 5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" name="Picture 5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5EB"/>
    <w:multiLevelType w:val="hybridMultilevel"/>
    <w:tmpl w:val="06228DDA"/>
    <w:lvl w:ilvl="0" w:tplc="8C3A23B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233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AA1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C43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B65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4EEE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C87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64E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7D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771071"/>
    <w:multiLevelType w:val="hybridMultilevel"/>
    <w:tmpl w:val="E5EC1318"/>
    <w:lvl w:ilvl="0" w:tplc="EED4D3BC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EE678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CF55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AE15A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EBFFA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A314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0C93C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42A20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2D5E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7A10D9"/>
    <w:multiLevelType w:val="hybridMultilevel"/>
    <w:tmpl w:val="2D1859FE"/>
    <w:lvl w:ilvl="0" w:tplc="DB3C4608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0FB0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624A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AC03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E7D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4653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0E4FA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EAC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53A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F60ED1"/>
    <w:multiLevelType w:val="hybridMultilevel"/>
    <w:tmpl w:val="57CE07C6"/>
    <w:lvl w:ilvl="0" w:tplc="72849CBA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6A3A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41A2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6F87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A5CA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2200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2E5E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0A6D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0A60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E471F1"/>
    <w:multiLevelType w:val="hybridMultilevel"/>
    <w:tmpl w:val="EB8E264A"/>
    <w:lvl w:ilvl="0" w:tplc="38543F8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6E23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0FDF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6A48B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CAA5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2317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44C9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0F92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2700E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E161B3"/>
    <w:multiLevelType w:val="hybridMultilevel"/>
    <w:tmpl w:val="9850DBD8"/>
    <w:lvl w:ilvl="0" w:tplc="6E588DF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A42A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2520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685CC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C653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2EC0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2C1B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A8A8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EFA4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A17029"/>
    <w:multiLevelType w:val="hybridMultilevel"/>
    <w:tmpl w:val="54F0F542"/>
    <w:lvl w:ilvl="0" w:tplc="A8D0A45C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273C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67B4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38B08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EE1B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4F5C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84FEE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CFF8E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032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BE785E"/>
    <w:multiLevelType w:val="hybridMultilevel"/>
    <w:tmpl w:val="1B667318"/>
    <w:lvl w:ilvl="0" w:tplc="BA82B8D2">
      <w:start w:val="1"/>
      <w:numFmt w:val="bullet"/>
      <w:lvlText w:val="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2D97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0EF09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E04E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6EE64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E3AF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16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4447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CEAF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826E81"/>
    <w:multiLevelType w:val="hybridMultilevel"/>
    <w:tmpl w:val="47C845DA"/>
    <w:lvl w:ilvl="0" w:tplc="0FD4A7F8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8DCC2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CB4B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4EB56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4BC38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68218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61488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A7B34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CEF7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161FDB"/>
    <w:multiLevelType w:val="hybridMultilevel"/>
    <w:tmpl w:val="85F8F016"/>
    <w:lvl w:ilvl="0" w:tplc="12DAA89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EE2F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E2BA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0F32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88CA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6A26A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822F1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58E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6162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8214AD"/>
    <w:multiLevelType w:val="hybridMultilevel"/>
    <w:tmpl w:val="E9D4F036"/>
    <w:lvl w:ilvl="0" w:tplc="E6109C00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8F39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4A15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80C5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4B9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AB42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8F37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0322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6D67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4C72AA"/>
    <w:multiLevelType w:val="hybridMultilevel"/>
    <w:tmpl w:val="84C875C6"/>
    <w:lvl w:ilvl="0" w:tplc="BD32B61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5B4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07C4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A856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CD42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EA27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A1F0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6181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49A4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A62B69"/>
    <w:multiLevelType w:val="hybridMultilevel"/>
    <w:tmpl w:val="47FE5922"/>
    <w:lvl w:ilvl="0" w:tplc="D96A746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688B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49AA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88B93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AB8F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0567A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AB0A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0AB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6BAB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3"/>
    <w:rsid w:val="00035E24"/>
    <w:rsid w:val="00072B17"/>
    <w:rsid w:val="001579E3"/>
    <w:rsid w:val="003376C2"/>
    <w:rsid w:val="00A022BB"/>
    <w:rsid w:val="00AE42B3"/>
    <w:rsid w:val="00B25DC5"/>
    <w:rsid w:val="00B826D3"/>
    <w:rsid w:val="00B831CB"/>
    <w:rsid w:val="00BA2EE5"/>
    <w:rsid w:val="00E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4955F-6D73-4460-B95F-005784AE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CB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79E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E3"/>
  </w:style>
  <w:style w:type="paragraph" w:styleId="Footer">
    <w:name w:val="footer"/>
    <w:basedOn w:val="Normal"/>
    <w:link w:val="Foot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Nicholson</dc:creator>
  <cp:lastModifiedBy>Mr Liam Wilkinson</cp:lastModifiedBy>
  <cp:revision>2</cp:revision>
  <dcterms:created xsi:type="dcterms:W3CDTF">2016-08-11T07:50:00Z</dcterms:created>
  <dcterms:modified xsi:type="dcterms:W3CDTF">2022-01-17T09:54:57Z</dcterms:modified>
  <dc:title>Standard 8</dc:title>
  <cp:keywords>
  </cp:keywords>
  <dc:subject>
  </dc:subject>
</cp:coreProperties>
</file>