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59" w:rsidP="00883C39" w:rsidRDefault="006E4D1C">
      <w:pPr>
        <w:pStyle w:val="Heading1"/>
      </w:pPr>
      <w:r>
        <w:t xml:space="preserve">Session </w:t>
      </w:r>
      <w:r w:rsidR="00345E64">
        <w:t xml:space="preserve">2: The importance of good and effective communication </w:t>
      </w:r>
      <w:r>
        <w:t xml:space="preserve"> </w:t>
      </w:r>
    </w:p>
    <w:p w:rsidRPr="00883C39" w:rsidR="00883C39" w:rsidP="00883C39" w:rsidRDefault="00883C39"/>
    <w:tbl>
      <w:tblPr>
        <w:tblStyle w:val="TableGrid"/>
        <w:tblW w:w="0" w:type="auto"/>
        <w:tblLook w:val="04A0" w:firstRow="1" w:lastRow="0" w:firstColumn="1" w:lastColumn="0" w:noHBand="0" w:noVBand="1"/>
      </w:tblPr>
      <w:tblGrid>
        <w:gridCol w:w="1401"/>
        <w:gridCol w:w="1820"/>
        <w:gridCol w:w="8902"/>
        <w:gridCol w:w="1825"/>
      </w:tblGrid>
      <w:tr w:rsidRPr="00670125" w:rsidR="00345E64" w:rsidTr="004A4D4E">
        <w:trPr>
          <w:trHeight w:val="567"/>
        </w:trPr>
        <w:tc>
          <w:tcPr>
            <w:tcW w:w="1413" w:type="dxa"/>
            <w:shd w:val="clear" w:color="auto" w:fill="DEEAF6" w:themeFill="accent1" w:themeFillTint="33"/>
            <w:vAlign w:val="center"/>
          </w:tcPr>
          <w:p w:rsidRPr="00345E64" w:rsidR="00345E64" w:rsidP="004A4D4E" w:rsidRDefault="00345E64">
            <w:pPr>
              <w:rPr>
                <w:rFonts w:ascii="Arial" w:hAnsi="Arial" w:cs="Arial"/>
                <w:b/>
                <w:sz w:val="24"/>
                <w:szCs w:val="24"/>
              </w:rPr>
            </w:pPr>
            <w:r w:rsidRPr="00345E64">
              <w:rPr>
                <w:rFonts w:ascii="Arial" w:hAnsi="Arial" w:cs="Arial"/>
                <w:b/>
                <w:sz w:val="24"/>
                <w:szCs w:val="24"/>
              </w:rPr>
              <w:t>Timings</w:t>
            </w:r>
          </w:p>
        </w:tc>
        <w:tc>
          <w:tcPr>
            <w:tcW w:w="1843" w:type="dxa"/>
            <w:shd w:val="clear" w:color="auto" w:fill="DEEAF6" w:themeFill="accent1" w:themeFillTint="33"/>
            <w:vAlign w:val="center"/>
          </w:tcPr>
          <w:p w:rsidRPr="00345E64" w:rsidR="00345E64" w:rsidP="004A4D4E" w:rsidRDefault="00345E64">
            <w:pPr>
              <w:rPr>
                <w:rFonts w:ascii="Arial" w:hAnsi="Arial" w:cs="Arial"/>
                <w:b/>
                <w:sz w:val="24"/>
                <w:szCs w:val="24"/>
              </w:rPr>
            </w:pPr>
            <w:r w:rsidRPr="00345E64">
              <w:rPr>
                <w:rFonts w:ascii="Arial" w:hAnsi="Arial" w:cs="Arial"/>
                <w:b/>
                <w:sz w:val="24"/>
                <w:szCs w:val="24"/>
              </w:rPr>
              <w:t>Activity</w:t>
            </w:r>
          </w:p>
        </w:tc>
        <w:tc>
          <w:tcPr>
            <w:tcW w:w="9213" w:type="dxa"/>
            <w:shd w:val="clear" w:color="auto" w:fill="DEEAF6" w:themeFill="accent1" w:themeFillTint="33"/>
            <w:vAlign w:val="center"/>
          </w:tcPr>
          <w:p w:rsidRPr="00345E64" w:rsidR="00345E64" w:rsidP="004A4D4E" w:rsidRDefault="00345E64">
            <w:pPr>
              <w:rPr>
                <w:rFonts w:ascii="Arial" w:hAnsi="Arial" w:cs="Arial"/>
                <w:b/>
                <w:sz w:val="24"/>
                <w:szCs w:val="24"/>
              </w:rPr>
            </w:pPr>
            <w:r w:rsidRPr="00345E64">
              <w:rPr>
                <w:rFonts w:ascii="Arial" w:hAnsi="Arial" w:cs="Arial"/>
                <w:b/>
                <w:sz w:val="24"/>
                <w:szCs w:val="24"/>
              </w:rPr>
              <w:t>Content</w:t>
            </w:r>
          </w:p>
        </w:tc>
        <w:tc>
          <w:tcPr>
            <w:tcW w:w="1843" w:type="dxa"/>
            <w:shd w:val="clear" w:color="auto" w:fill="DEEAF6" w:themeFill="accent1" w:themeFillTint="33"/>
            <w:vAlign w:val="center"/>
          </w:tcPr>
          <w:p w:rsidRPr="00345E64" w:rsidR="00345E64" w:rsidP="004A4D4E" w:rsidRDefault="00345E64">
            <w:pPr>
              <w:rPr>
                <w:rFonts w:ascii="Arial" w:hAnsi="Arial" w:cs="Arial"/>
                <w:b/>
                <w:sz w:val="24"/>
                <w:szCs w:val="24"/>
              </w:rPr>
            </w:pPr>
            <w:r w:rsidRPr="00345E64">
              <w:rPr>
                <w:rFonts w:ascii="Arial" w:hAnsi="Arial" w:cs="Arial"/>
                <w:b/>
                <w:sz w:val="24"/>
                <w:szCs w:val="24"/>
              </w:rPr>
              <w:t>Resources</w:t>
            </w:r>
          </w:p>
        </w:tc>
      </w:tr>
      <w:tr w:rsidR="00345E64" w:rsidTr="004A4D4E">
        <w:tc>
          <w:tcPr>
            <w:tcW w:w="1413" w:type="dxa"/>
          </w:tcPr>
          <w:p w:rsidRPr="00345E64" w:rsidR="00345E64" w:rsidP="004A4D4E" w:rsidRDefault="00345E64">
            <w:pPr>
              <w:jc w:val="both"/>
              <w:rPr>
                <w:rFonts w:ascii="Arial" w:hAnsi="Arial" w:cs="Arial"/>
                <w:sz w:val="24"/>
                <w:szCs w:val="24"/>
              </w:rPr>
            </w:pPr>
            <w:r w:rsidRPr="00345E64">
              <w:rPr>
                <w:rFonts w:ascii="Arial" w:hAnsi="Arial" w:cs="Arial"/>
                <w:sz w:val="24"/>
                <w:szCs w:val="24"/>
              </w:rPr>
              <w:t>60 minutes</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tc>
        <w:tc>
          <w:tcPr>
            <w:tcW w:w="1843" w:type="dxa"/>
          </w:tcPr>
          <w:p w:rsidRPr="00345E64" w:rsidR="00345E64" w:rsidP="004A4D4E" w:rsidRDefault="00345E64">
            <w:pPr>
              <w:rPr>
                <w:rFonts w:ascii="Arial" w:hAnsi="Arial" w:cs="Arial"/>
                <w:sz w:val="24"/>
                <w:szCs w:val="24"/>
              </w:rPr>
            </w:pPr>
            <w:r w:rsidRPr="00345E64">
              <w:rPr>
                <w:rFonts w:ascii="Arial" w:hAnsi="Arial" w:cs="Arial"/>
                <w:sz w:val="24"/>
                <w:szCs w:val="24"/>
              </w:rPr>
              <w:t>Facilitator</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Group discussion</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Group discussion</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Facilitator</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lastRenderedPageBreak/>
              <w:t>Group discussion</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Individual and group exercise</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Group discussion</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tc>
        <w:tc>
          <w:tcPr>
            <w:tcW w:w="9213" w:type="dxa"/>
          </w:tcPr>
          <w:p w:rsidRPr="00345E64" w:rsidR="00345E64" w:rsidP="004A4D4E" w:rsidRDefault="00345E64">
            <w:pPr>
              <w:jc w:val="both"/>
              <w:rPr>
                <w:rFonts w:ascii="Arial" w:hAnsi="Arial" w:cs="Arial"/>
                <w:b/>
                <w:sz w:val="24"/>
                <w:szCs w:val="24"/>
              </w:rPr>
            </w:pPr>
            <w:r w:rsidRPr="00345E64">
              <w:rPr>
                <w:rFonts w:ascii="Arial" w:hAnsi="Arial" w:cs="Arial"/>
                <w:b/>
                <w:color w:val="0070C0"/>
                <w:sz w:val="24"/>
                <w:szCs w:val="24"/>
              </w:rPr>
              <w:lastRenderedPageBreak/>
              <w:t>Session 2: The importance of good and effective communication</w:t>
            </w:r>
          </w:p>
          <w:p w:rsidRPr="00345E64" w:rsidR="00345E64" w:rsidP="004A4D4E" w:rsidRDefault="00345E64">
            <w:pPr>
              <w:jc w:val="both"/>
              <w:rPr>
                <w:rFonts w:ascii="Arial" w:hAnsi="Arial" w:cs="Arial"/>
                <w:b/>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 xml:space="preserve">This session will explore what we mean by communication, different types of communication, </w:t>
            </w:r>
            <w:proofErr w:type="gramStart"/>
            <w:r w:rsidRPr="00345E64">
              <w:rPr>
                <w:rFonts w:ascii="Arial" w:hAnsi="Arial" w:cs="Arial"/>
                <w:sz w:val="24"/>
                <w:szCs w:val="24"/>
              </w:rPr>
              <w:t>common</w:t>
            </w:r>
            <w:proofErr w:type="gramEnd"/>
            <w:r w:rsidRPr="00345E64">
              <w:rPr>
                <w:rFonts w:ascii="Arial" w:hAnsi="Arial" w:cs="Arial"/>
                <w:sz w:val="24"/>
                <w:szCs w:val="24"/>
              </w:rPr>
              <w:t xml:space="preserve"> barriers to effective communication and how to overcome them.</w:t>
            </w:r>
          </w:p>
          <w:p w:rsidRPr="00345E64" w:rsidR="00345E64" w:rsidP="004A4D4E" w:rsidRDefault="00345E64">
            <w:pPr>
              <w:jc w:val="both"/>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Start by defining what we mean by the word ‘communication’.  At this stage don’t get confused with the different ‘methods’ of communication.</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r w:rsidRPr="00345E64">
              <w:rPr>
                <w:rFonts w:ascii="Arial" w:hAnsi="Arial" w:cs="Arial"/>
                <w:sz w:val="24"/>
                <w:szCs w:val="24"/>
              </w:rPr>
              <w:t>Communication can be defined as:</w:t>
            </w:r>
          </w:p>
          <w:p w:rsidRPr="00345E64" w:rsidR="00345E64" w:rsidP="004A4D4E" w:rsidRDefault="00345E64">
            <w:pPr>
              <w:rPr>
                <w:rFonts w:ascii="Arial" w:hAnsi="Arial" w:cs="Arial"/>
                <w:i/>
                <w:sz w:val="24"/>
                <w:szCs w:val="24"/>
              </w:rPr>
            </w:pPr>
            <w:r w:rsidRPr="00345E64">
              <w:rPr>
                <w:rFonts w:ascii="Arial" w:hAnsi="Arial" w:cs="Arial"/>
                <w:i/>
                <w:sz w:val="24"/>
                <w:szCs w:val="24"/>
              </w:rPr>
              <w:t xml:space="preserve">Somebody has a message to ‘send’ (the sender), so therefore somebody has a message to ‘receive’ (the receiver), that will create an ‘action’ or ‘reaction’. </w:t>
            </w:r>
          </w:p>
          <w:p w:rsidRPr="00345E64" w:rsidR="00345E64" w:rsidP="004A4D4E" w:rsidRDefault="00345E64">
            <w:pPr>
              <w:rPr>
                <w:rFonts w:ascii="Arial" w:hAnsi="Arial" w:cs="Arial"/>
                <w:i/>
                <w:sz w:val="24"/>
                <w:szCs w:val="24"/>
              </w:rPr>
            </w:pPr>
            <w:r w:rsidRPr="00345E64">
              <w:rPr>
                <w:rFonts w:ascii="Arial" w:hAnsi="Arial" w:cs="Arial"/>
                <w:i/>
                <w:sz w:val="24"/>
                <w:szCs w:val="24"/>
              </w:rPr>
              <w:t>For example a person carries out a task (action), a person appears to be unhappy or angry (reaction).</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b/>
                <w:sz w:val="24"/>
                <w:szCs w:val="24"/>
              </w:rPr>
            </w:pPr>
            <w:r w:rsidRPr="00345E64">
              <w:rPr>
                <w:rFonts w:ascii="Arial" w:hAnsi="Arial" w:cs="Arial"/>
                <w:b/>
                <w:sz w:val="24"/>
                <w:szCs w:val="24"/>
              </w:rPr>
              <w:t>Group discussion</w:t>
            </w:r>
          </w:p>
          <w:p w:rsidRPr="00345E64" w:rsidR="00345E64" w:rsidP="004A4D4E" w:rsidRDefault="00345E64">
            <w:pPr>
              <w:rPr>
                <w:rFonts w:ascii="Arial" w:hAnsi="Arial" w:cs="Arial"/>
                <w:sz w:val="24"/>
                <w:szCs w:val="24"/>
              </w:rPr>
            </w:pPr>
            <w:r w:rsidRPr="00345E64">
              <w:rPr>
                <w:rFonts w:ascii="Arial" w:hAnsi="Arial" w:cs="Arial"/>
                <w:sz w:val="24"/>
                <w:szCs w:val="24"/>
              </w:rPr>
              <w:t>Discuss the different ways in which somebody can ‘send’ the message.</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i/>
                <w:sz w:val="24"/>
                <w:szCs w:val="24"/>
              </w:rPr>
            </w:pPr>
            <w:r w:rsidRPr="00345E64">
              <w:rPr>
                <w:rFonts w:ascii="Arial" w:hAnsi="Arial" w:cs="Arial"/>
                <w:i/>
                <w:sz w:val="24"/>
                <w:szCs w:val="24"/>
              </w:rPr>
              <w:t>Facilitators note:</w:t>
            </w:r>
          </w:p>
          <w:p w:rsidRPr="00345E64" w:rsidR="00345E64" w:rsidP="004A4D4E" w:rsidRDefault="00345E64">
            <w:pPr>
              <w:rPr>
                <w:rFonts w:ascii="Arial" w:hAnsi="Arial" w:cs="Arial"/>
                <w:sz w:val="24"/>
                <w:szCs w:val="24"/>
              </w:rPr>
            </w:pPr>
            <w:r w:rsidRPr="00345E64">
              <w:rPr>
                <w:rFonts w:ascii="Arial" w:hAnsi="Arial" w:cs="Arial"/>
                <w:sz w:val="24"/>
                <w:szCs w:val="24"/>
              </w:rPr>
              <w:t xml:space="preserve">Write down examples from the group such as letters, email, text message, pictures, facial expression, body language, gestures, written reports, sign language and Skype. </w:t>
            </w:r>
          </w:p>
          <w:p w:rsidRPr="00345E64" w:rsidR="00345E64" w:rsidP="004A4D4E" w:rsidRDefault="00345E64">
            <w:pPr>
              <w:jc w:val="both"/>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When recording the responses on the flip chart, create two lists (without headings) – ‘verbal’ and ‘non-verbal’ forms of communication.</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lastRenderedPageBreak/>
              <w:t>When the list is complete, ask what’s different about the two lists and discuss the advantages and disadvantages of verbal and non-verbal communication.</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b/>
                <w:sz w:val="24"/>
                <w:szCs w:val="24"/>
              </w:rPr>
            </w:pPr>
            <w:r w:rsidRPr="00345E64">
              <w:rPr>
                <w:rFonts w:ascii="Arial" w:hAnsi="Arial" w:cs="Arial"/>
                <w:b/>
                <w:sz w:val="24"/>
                <w:szCs w:val="24"/>
              </w:rPr>
              <w:t>Group discussion</w:t>
            </w:r>
          </w:p>
          <w:p w:rsidRPr="00345E64" w:rsidR="00345E64" w:rsidP="004A4D4E" w:rsidRDefault="00345E64">
            <w:pPr>
              <w:rPr>
                <w:rFonts w:ascii="Arial" w:hAnsi="Arial" w:cs="Arial"/>
                <w:sz w:val="24"/>
                <w:szCs w:val="24"/>
              </w:rPr>
            </w:pPr>
            <w:r w:rsidRPr="00345E64">
              <w:rPr>
                <w:rFonts w:ascii="Arial" w:hAnsi="Arial" w:cs="Arial"/>
                <w:sz w:val="24"/>
                <w:szCs w:val="24"/>
              </w:rPr>
              <w:t>Think about the definition and different methods of communication, discuss ‘why does it sometimes go wrong.’</w:t>
            </w:r>
          </w:p>
          <w:p w:rsidRPr="00345E64" w:rsidR="00345E64" w:rsidP="004A4D4E" w:rsidRDefault="00345E64">
            <w:pPr>
              <w:jc w:val="both"/>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 xml:space="preserve">Write down examples of common barriers to effective communication such as language used, tone of voice, wrong information, prejudices, lack of time, too much time, wrong method used, unconscious bias, accent, lack of understanding, demotivated, wrong time, wrong time of day, use of jargon, uninterested, bored, selective hearing, physical disabilities, mental disabilities, not listening and personality type. </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i/>
                <w:sz w:val="24"/>
                <w:szCs w:val="24"/>
              </w:rPr>
            </w:pPr>
            <w:r w:rsidRPr="00345E64">
              <w:rPr>
                <w:rFonts w:ascii="Arial" w:hAnsi="Arial" w:cs="Arial"/>
                <w:i/>
                <w:sz w:val="24"/>
                <w:szCs w:val="24"/>
              </w:rPr>
              <w:t>Facilitators note:</w:t>
            </w:r>
          </w:p>
          <w:p w:rsidRPr="00345E64" w:rsidR="00345E64" w:rsidP="004A4D4E" w:rsidRDefault="00345E64">
            <w:pPr>
              <w:rPr>
                <w:rFonts w:ascii="Arial" w:hAnsi="Arial" w:cs="Arial"/>
                <w:sz w:val="24"/>
                <w:szCs w:val="24"/>
              </w:rPr>
            </w:pPr>
            <w:r w:rsidRPr="00345E64">
              <w:rPr>
                <w:rFonts w:ascii="Arial" w:hAnsi="Arial" w:cs="Arial"/>
                <w:sz w:val="24"/>
                <w:szCs w:val="24"/>
              </w:rPr>
              <w:t xml:space="preserve">Discuss ‘are there any common </w:t>
            </w:r>
            <w:proofErr w:type="spellStart"/>
            <w:r w:rsidRPr="00345E64">
              <w:rPr>
                <w:rFonts w:ascii="Arial" w:hAnsi="Arial" w:cs="Arial"/>
                <w:sz w:val="24"/>
                <w:szCs w:val="24"/>
              </w:rPr>
              <w:t>barries</w:t>
            </w:r>
            <w:proofErr w:type="spellEnd"/>
            <w:r w:rsidRPr="00345E64">
              <w:rPr>
                <w:rFonts w:ascii="Arial" w:hAnsi="Arial" w:cs="Arial"/>
                <w:sz w:val="24"/>
                <w:szCs w:val="24"/>
              </w:rPr>
              <w:t xml:space="preserve"> that you can </w:t>
            </w:r>
            <w:r w:rsidRPr="00345E64">
              <w:rPr>
                <w:rFonts w:ascii="Arial" w:hAnsi="Arial" w:cs="Arial"/>
                <w:sz w:val="24"/>
                <w:szCs w:val="24"/>
                <w:u w:val="single"/>
              </w:rPr>
              <w:t>DO NOTHING</w:t>
            </w:r>
            <w:r w:rsidRPr="00345E64">
              <w:rPr>
                <w:rFonts w:ascii="Arial" w:hAnsi="Arial" w:cs="Arial"/>
                <w:sz w:val="24"/>
                <w:szCs w:val="24"/>
              </w:rPr>
              <w:t xml:space="preserve"> about?’ The answer is NO – you can always do something! </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b/>
                <w:sz w:val="24"/>
                <w:szCs w:val="24"/>
              </w:rPr>
            </w:pPr>
            <w:r w:rsidRPr="00345E64">
              <w:rPr>
                <w:rFonts w:ascii="Arial" w:hAnsi="Arial" w:cs="Arial"/>
                <w:b/>
                <w:sz w:val="24"/>
                <w:szCs w:val="24"/>
              </w:rPr>
              <w:t>Listening skills</w:t>
            </w:r>
          </w:p>
          <w:p w:rsidRPr="00345E64" w:rsidR="00345E64" w:rsidP="004A4D4E" w:rsidRDefault="00345E64">
            <w:pPr>
              <w:jc w:val="both"/>
              <w:rPr>
                <w:rFonts w:ascii="Arial" w:hAnsi="Arial" w:cs="Arial"/>
                <w:sz w:val="24"/>
                <w:szCs w:val="24"/>
              </w:rPr>
            </w:pPr>
            <w:r w:rsidRPr="00345E64">
              <w:rPr>
                <w:rFonts w:ascii="Arial" w:hAnsi="Arial" w:cs="Arial"/>
                <w:sz w:val="24"/>
                <w:szCs w:val="24"/>
              </w:rPr>
              <w:t>Explain that you’re now going to focus on one key area – listening skills.</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r w:rsidRPr="00345E64">
              <w:rPr>
                <w:rFonts w:ascii="Arial" w:hAnsi="Arial" w:cs="Arial"/>
                <w:sz w:val="24"/>
                <w:szCs w:val="24"/>
              </w:rPr>
              <w:t>Discuss ‘why is listening an important skill when working with families?’</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r w:rsidRPr="00345E64">
              <w:rPr>
                <w:rFonts w:ascii="Arial" w:hAnsi="Arial" w:cs="Arial"/>
                <w:sz w:val="24"/>
                <w:szCs w:val="24"/>
              </w:rPr>
              <w:t>Explain that there are three levels of listening:</w:t>
            </w:r>
          </w:p>
          <w:p w:rsidRPr="00345E64" w:rsidR="00345E64" w:rsidP="00345E64" w:rsidRDefault="00345E64">
            <w:pPr>
              <w:pStyle w:val="ListParagraph"/>
              <w:numPr>
                <w:ilvl w:val="0"/>
                <w:numId w:val="7"/>
              </w:numPr>
              <w:rPr>
                <w:rFonts w:cs="Arial"/>
                <w:szCs w:val="24"/>
              </w:rPr>
            </w:pPr>
            <w:r w:rsidRPr="00345E64">
              <w:rPr>
                <w:rFonts w:cs="Arial"/>
                <w:szCs w:val="24"/>
                <w:u w:val="single"/>
              </w:rPr>
              <w:t>the listening is internal</w:t>
            </w:r>
            <w:r w:rsidRPr="00345E64">
              <w:rPr>
                <w:rFonts w:cs="Arial"/>
                <w:szCs w:val="24"/>
              </w:rPr>
              <w:t xml:space="preserve"> – we pretend to hear or focus on what the words mean to us</w:t>
            </w:r>
          </w:p>
          <w:p w:rsidRPr="00345E64" w:rsidR="00345E64" w:rsidP="00345E64" w:rsidRDefault="00345E64">
            <w:pPr>
              <w:pStyle w:val="ListParagraph"/>
              <w:numPr>
                <w:ilvl w:val="0"/>
                <w:numId w:val="7"/>
              </w:numPr>
              <w:rPr>
                <w:rFonts w:cs="Arial"/>
                <w:szCs w:val="24"/>
              </w:rPr>
            </w:pPr>
            <w:r w:rsidRPr="00345E64">
              <w:rPr>
                <w:rFonts w:cs="Arial"/>
                <w:szCs w:val="24"/>
                <w:u w:val="single"/>
              </w:rPr>
              <w:t>focused listening</w:t>
            </w:r>
            <w:r w:rsidRPr="00345E64">
              <w:rPr>
                <w:rFonts w:cs="Arial"/>
                <w:szCs w:val="24"/>
              </w:rPr>
              <w:t xml:space="preserve"> – we listen intently and our intension is to hear and understand the speaker</w:t>
            </w:r>
          </w:p>
          <w:p w:rsidRPr="00345E64" w:rsidR="00345E64" w:rsidP="00345E64" w:rsidRDefault="00345E64">
            <w:pPr>
              <w:pStyle w:val="ListParagraph"/>
              <w:numPr>
                <w:ilvl w:val="0"/>
                <w:numId w:val="7"/>
              </w:numPr>
              <w:rPr>
                <w:rFonts w:cs="Arial"/>
                <w:szCs w:val="24"/>
              </w:rPr>
            </w:pPr>
            <w:proofErr w:type="gramStart"/>
            <w:r w:rsidRPr="00345E64">
              <w:rPr>
                <w:rFonts w:cs="Arial"/>
                <w:szCs w:val="24"/>
                <w:u w:val="single"/>
              </w:rPr>
              <w:t>global</w:t>
            </w:r>
            <w:proofErr w:type="gramEnd"/>
            <w:r w:rsidRPr="00345E64">
              <w:rPr>
                <w:rFonts w:cs="Arial"/>
                <w:szCs w:val="24"/>
                <w:u w:val="single"/>
              </w:rPr>
              <w:t xml:space="preserve"> range of listening</w:t>
            </w:r>
            <w:r w:rsidRPr="00345E64">
              <w:rPr>
                <w:rFonts w:cs="Arial"/>
                <w:szCs w:val="24"/>
              </w:rPr>
              <w:t xml:space="preserve"> – hearing that picks up on what’s not being said, the emotion, body language etc.</w:t>
            </w:r>
          </w:p>
          <w:p w:rsidRPr="00345E64" w:rsidR="00345E64" w:rsidP="004A4D4E" w:rsidRDefault="00345E64">
            <w:pPr>
              <w:jc w:val="both"/>
              <w:rPr>
                <w:rFonts w:ascii="Arial" w:hAnsi="Arial" w:cs="Arial"/>
                <w:b/>
                <w:sz w:val="24"/>
                <w:szCs w:val="24"/>
              </w:rPr>
            </w:pPr>
            <w:r w:rsidRPr="00345E64">
              <w:rPr>
                <w:rFonts w:ascii="Arial" w:hAnsi="Arial" w:cs="Arial"/>
                <w:b/>
                <w:sz w:val="24"/>
                <w:szCs w:val="24"/>
              </w:rPr>
              <w:lastRenderedPageBreak/>
              <w:t>Group discussion</w:t>
            </w:r>
          </w:p>
          <w:p w:rsidRPr="00345E64" w:rsidR="00345E64" w:rsidP="004A4D4E" w:rsidRDefault="00345E64">
            <w:pPr>
              <w:jc w:val="both"/>
              <w:rPr>
                <w:rFonts w:ascii="Arial" w:hAnsi="Arial" w:cs="Arial"/>
                <w:sz w:val="24"/>
                <w:szCs w:val="24"/>
              </w:rPr>
            </w:pPr>
            <w:r w:rsidRPr="00345E64">
              <w:rPr>
                <w:rFonts w:ascii="Arial" w:hAnsi="Arial" w:cs="Arial"/>
                <w:sz w:val="24"/>
                <w:szCs w:val="24"/>
              </w:rPr>
              <w:t>What’s the difference between hearing and listening?</w:t>
            </w:r>
          </w:p>
          <w:p w:rsidRPr="00345E64" w:rsidR="00345E64" w:rsidP="004A4D4E" w:rsidRDefault="00345E64">
            <w:pPr>
              <w:jc w:val="both"/>
              <w:rPr>
                <w:rFonts w:ascii="Arial" w:hAnsi="Arial" w:cs="Arial"/>
                <w:b/>
                <w:sz w:val="24"/>
                <w:szCs w:val="24"/>
              </w:rPr>
            </w:pPr>
          </w:p>
          <w:p w:rsidR="00345E64" w:rsidP="004A4D4E" w:rsidRDefault="00345E64">
            <w:pPr>
              <w:jc w:val="both"/>
              <w:rPr>
                <w:rFonts w:ascii="Arial" w:hAnsi="Arial" w:cs="Arial"/>
                <w:b/>
                <w:sz w:val="24"/>
                <w:szCs w:val="24"/>
              </w:rPr>
            </w:pPr>
          </w:p>
          <w:p w:rsidRPr="00345E64" w:rsidR="00345E64" w:rsidP="004A4D4E" w:rsidRDefault="00345E64">
            <w:pPr>
              <w:jc w:val="both"/>
              <w:rPr>
                <w:rFonts w:ascii="Arial" w:hAnsi="Arial" w:cs="Arial"/>
                <w:b/>
                <w:sz w:val="24"/>
                <w:szCs w:val="24"/>
              </w:rPr>
            </w:pPr>
          </w:p>
          <w:p w:rsidRPr="00345E64" w:rsidR="00345E64" w:rsidP="004A4D4E" w:rsidRDefault="00345E64">
            <w:pPr>
              <w:jc w:val="both"/>
              <w:rPr>
                <w:rFonts w:ascii="Arial" w:hAnsi="Arial" w:cs="Arial"/>
                <w:b/>
                <w:sz w:val="24"/>
                <w:szCs w:val="24"/>
              </w:rPr>
            </w:pPr>
            <w:r w:rsidRPr="00345E64">
              <w:rPr>
                <w:rFonts w:ascii="Arial" w:hAnsi="Arial" w:cs="Arial"/>
                <w:b/>
                <w:sz w:val="24"/>
                <w:szCs w:val="24"/>
              </w:rPr>
              <w:t>Listening skills exercise</w:t>
            </w:r>
          </w:p>
          <w:p w:rsidRPr="00345E64" w:rsidR="00345E64" w:rsidP="004A4D4E" w:rsidRDefault="00345E64">
            <w:pPr>
              <w:jc w:val="both"/>
              <w:rPr>
                <w:rFonts w:ascii="Arial" w:hAnsi="Arial" w:cs="Arial"/>
                <w:sz w:val="24"/>
                <w:szCs w:val="24"/>
              </w:rPr>
            </w:pPr>
            <w:r w:rsidRPr="00345E64">
              <w:rPr>
                <w:rFonts w:ascii="Arial" w:hAnsi="Arial" w:cs="Arial"/>
                <w:sz w:val="24"/>
                <w:szCs w:val="24"/>
              </w:rPr>
              <w:t>Choose one of the ‘listening skills’ exercises (exercise 3a or 3b).</w:t>
            </w:r>
          </w:p>
          <w:p w:rsidRPr="00345E64" w:rsidR="00345E64" w:rsidP="004A4D4E" w:rsidRDefault="00345E64">
            <w:pPr>
              <w:jc w:val="both"/>
              <w:rPr>
                <w:rFonts w:ascii="Arial" w:hAnsi="Arial" w:cs="Arial"/>
                <w:sz w:val="24"/>
                <w:szCs w:val="24"/>
              </w:rPr>
            </w:pPr>
          </w:p>
          <w:p w:rsidRPr="00345E64" w:rsidR="00345E64" w:rsidP="004A4D4E" w:rsidRDefault="00345E64">
            <w:pPr>
              <w:jc w:val="both"/>
              <w:rPr>
                <w:rFonts w:ascii="Arial" w:hAnsi="Arial" w:cs="Arial"/>
                <w:sz w:val="24"/>
                <w:szCs w:val="24"/>
              </w:rPr>
            </w:pPr>
            <w:r w:rsidRPr="00345E64">
              <w:rPr>
                <w:rFonts w:ascii="Arial" w:hAnsi="Arial" w:cs="Arial"/>
                <w:sz w:val="24"/>
                <w:szCs w:val="24"/>
              </w:rPr>
              <w:t xml:space="preserve">After the exercise, discuss why active listening is important when working with and supporting families. </w:t>
            </w:r>
          </w:p>
          <w:p w:rsidRPr="00345E64" w:rsidR="00345E64" w:rsidP="004A4D4E" w:rsidRDefault="00345E64">
            <w:pPr>
              <w:jc w:val="both"/>
              <w:rPr>
                <w:rFonts w:ascii="Arial" w:hAnsi="Arial" w:cs="Arial"/>
                <w:sz w:val="24"/>
                <w:szCs w:val="24"/>
              </w:rPr>
            </w:pPr>
          </w:p>
          <w:p w:rsidRPr="00345E64" w:rsidR="00345E64" w:rsidP="00345E64" w:rsidRDefault="00345E64">
            <w:pPr>
              <w:pStyle w:val="ListParagraph"/>
              <w:numPr>
                <w:ilvl w:val="0"/>
                <w:numId w:val="8"/>
              </w:numPr>
              <w:rPr>
                <w:rFonts w:cs="Arial"/>
                <w:szCs w:val="24"/>
              </w:rPr>
            </w:pPr>
            <w:r w:rsidRPr="00345E64">
              <w:rPr>
                <w:rFonts w:cs="Arial"/>
                <w:szCs w:val="24"/>
              </w:rPr>
              <w:t>Limit distractions</w:t>
            </w:r>
          </w:p>
          <w:p w:rsidRPr="00345E64" w:rsidR="00345E64" w:rsidP="00345E64" w:rsidRDefault="00345E64">
            <w:pPr>
              <w:pStyle w:val="ListParagraph"/>
              <w:numPr>
                <w:ilvl w:val="0"/>
                <w:numId w:val="8"/>
              </w:numPr>
              <w:rPr>
                <w:rFonts w:cs="Arial"/>
                <w:szCs w:val="24"/>
              </w:rPr>
            </w:pPr>
            <w:r w:rsidRPr="00345E64">
              <w:rPr>
                <w:rFonts w:cs="Arial"/>
                <w:szCs w:val="24"/>
              </w:rPr>
              <w:t>Listen with your eyes as well as your ears (global listening)</w:t>
            </w:r>
          </w:p>
          <w:p w:rsidRPr="00345E64" w:rsidR="00345E64" w:rsidP="00345E64" w:rsidRDefault="00345E64">
            <w:pPr>
              <w:pStyle w:val="ListParagraph"/>
              <w:numPr>
                <w:ilvl w:val="0"/>
                <w:numId w:val="8"/>
              </w:numPr>
              <w:rPr>
                <w:rFonts w:cs="Arial"/>
                <w:szCs w:val="24"/>
              </w:rPr>
            </w:pPr>
            <w:r w:rsidRPr="00345E64">
              <w:rPr>
                <w:rFonts w:cs="Arial"/>
                <w:szCs w:val="24"/>
              </w:rPr>
              <w:t>Use your body language to demonstrate that you’re listening, for example nodding or eye contact</w:t>
            </w:r>
          </w:p>
          <w:p w:rsidRPr="00345E64" w:rsidR="00345E64" w:rsidP="00345E64" w:rsidRDefault="00345E64">
            <w:pPr>
              <w:pStyle w:val="ListParagraph"/>
              <w:numPr>
                <w:ilvl w:val="0"/>
                <w:numId w:val="8"/>
              </w:numPr>
              <w:rPr>
                <w:rFonts w:cs="Arial"/>
                <w:szCs w:val="24"/>
              </w:rPr>
            </w:pPr>
            <w:r w:rsidRPr="00345E64">
              <w:rPr>
                <w:rFonts w:cs="Arial"/>
                <w:szCs w:val="24"/>
              </w:rPr>
              <w:t>Mirror the talker – reflect their posture and body language</w:t>
            </w:r>
          </w:p>
          <w:p w:rsidRPr="00345E64" w:rsidR="00345E64" w:rsidP="00345E64" w:rsidRDefault="00345E64">
            <w:pPr>
              <w:pStyle w:val="ListParagraph"/>
              <w:numPr>
                <w:ilvl w:val="0"/>
                <w:numId w:val="8"/>
              </w:numPr>
              <w:rPr>
                <w:rFonts w:cs="Arial"/>
                <w:szCs w:val="24"/>
              </w:rPr>
            </w:pPr>
            <w:r w:rsidRPr="00345E64">
              <w:rPr>
                <w:rFonts w:cs="Arial"/>
                <w:szCs w:val="24"/>
              </w:rPr>
              <w:t>Be comfortable with silence if appropriate</w:t>
            </w:r>
          </w:p>
          <w:p w:rsidRPr="00345E64" w:rsidR="00345E64" w:rsidP="00345E64" w:rsidRDefault="00345E64">
            <w:pPr>
              <w:pStyle w:val="ListParagraph"/>
              <w:numPr>
                <w:ilvl w:val="0"/>
                <w:numId w:val="8"/>
              </w:numPr>
              <w:rPr>
                <w:rFonts w:cs="Arial"/>
                <w:szCs w:val="24"/>
              </w:rPr>
            </w:pPr>
            <w:r w:rsidRPr="00345E64">
              <w:rPr>
                <w:rFonts w:cs="Arial"/>
                <w:szCs w:val="24"/>
              </w:rPr>
              <w:t>Use questions to be sure you have understood</w:t>
            </w:r>
          </w:p>
          <w:p w:rsidRPr="00345E64" w:rsidR="00345E64" w:rsidP="004A4D4E" w:rsidRDefault="00345E64">
            <w:pPr>
              <w:pStyle w:val="ListParagraph"/>
              <w:jc w:val="both"/>
              <w:rPr>
                <w:rFonts w:cs="Arial"/>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 xml:space="preserve">Summarise or repeat back these statements to ensure delegates understand.  </w:t>
            </w:r>
          </w:p>
          <w:p w:rsidRPr="00345E64" w:rsidR="00345E64" w:rsidP="004A4D4E" w:rsidRDefault="00345E64">
            <w:pPr>
              <w:jc w:val="both"/>
              <w:rPr>
                <w:rFonts w:ascii="Arial" w:hAnsi="Arial" w:cs="Arial"/>
                <w:sz w:val="24"/>
                <w:szCs w:val="24"/>
              </w:rPr>
            </w:pPr>
          </w:p>
        </w:tc>
        <w:tc>
          <w:tcPr>
            <w:tcW w:w="1843" w:type="dxa"/>
          </w:tcPr>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Flip chart</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Flip chart</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Flip chart</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Flipchart</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color w:val="0070C0"/>
                <w:sz w:val="24"/>
                <w:szCs w:val="24"/>
              </w:rPr>
            </w:pPr>
            <w:hyperlink w:history="1" r:id="rId7">
              <w:r w:rsidRPr="00345E64">
                <w:rPr>
                  <w:rStyle w:val="Hyperlink"/>
                  <w:rFonts w:ascii="Arial" w:hAnsi="Arial" w:cs="Arial"/>
                  <w:sz w:val="24"/>
                  <w:szCs w:val="24"/>
                </w:rPr>
                <w:t xml:space="preserve">Exercise 3a: Active listening skills </w:t>
              </w:r>
            </w:hyperlink>
            <w:r w:rsidRPr="00345E64">
              <w:rPr>
                <w:rFonts w:ascii="Arial" w:hAnsi="Arial" w:cs="Arial"/>
                <w:color w:val="0070C0"/>
                <w:sz w:val="24"/>
                <w:szCs w:val="24"/>
              </w:rPr>
              <w:t xml:space="preserve"> </w:t>
            </w:r>
          </w:p>
          <w:p w:rsidRPr="00345E64" w:rsidR="00345E64" w:rsidP="004A4D4E" w:rsidRDefault="00345E64">
            <w:pPr>
              <w:rPr>
                <w:rFonts w:ascii="Arial" w:hAnsi="Arial" w:cs="Arial"/>
                <w:color w:val="0070C0"/>
                <w:sz w:val="24"/>
                <w:szCs w:val="24"/>
              </w:rPr>
            </w:pPr>
          </w:p>
          <w:p w:rsidRPr="00345E64" w:rsidR="00345E64" w:rsidP="004A4D4E" w:rsidRDefault="00345E64">
            <w:pPr>
              <w:rPr>
                <w:rFonts w:ascii="Arial" w:hAnsi="Arial" w:cs="Arial"/>
                <w:color w:val="0070C0"/>
                <w:sz w:val="24"/>
                <w:szCs w:val="24"/>
              </w:rPr>
            </w:pPr>
            <w:hyperlink w:history="1" r:id="rId8">
              <w:r w:rsidRPr="00345E64">
                <w:rPr>
                  <w:rStyle w:val="Hyperlink"/>
                  <w:rFonts w:ascii="Arial" w:hAnsi="Arial" w:cs="Arial"/>
                  <w:sz w:val="24"/>
                  <w:szCs w:val="24"/>
                </w:rPr>
                <w:t>(Download facilitator notes here)</w:t>
              </w:r>
            </w:hyperlink>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r w:rsidRPr="00345E64">
              <w:rPr>
                <w:rFonts w:ascii="Arial" w:hAnsi="Arial" w:cs="Arial"/>
                <w:sz w:val="24"/>
                <w:szCs w:val="24"/>
              </w:rPr>
              <w:t xml:space="preserve">Or </w:t>
            </w:r>
          </w:p>
          <w:p w:rsidRPr="00345E64" w:rsidR="00345E64" w:rsidP="004A4D4E" w:rsidRDefault="00345E64">
            <w:pPr>
              <w:rPr>
                <w:rFonts w:ascii="Arial" w:hAnsi="Arial" w:cs="Arial"/>
                <w:sz w:val="24"/>
                <w:szCs w:val="24"/>
              </w:rPr>
            </w:pPr>
          </w:p>
          <w:p w:rsidRPr="00345E64" w:rsidR="00345E64" w:rsidP="004A4D4E" w:rsidRDefault="00345E64">
            <w:pPr>
              <w:rPr>
                <w:rFonts w:ascii="Arial" w:hAnsi="Arial" w:cs="Arial"/>
                <w:sz w:val="24"/>
                <w:szCs w:val="24"/>
              </w:rPr>
            </w:pPr>
            <w:hyperlink w:history="1" r:id="rId9">
              <w:r w:rsidRPr="00345E64">
                <w:rPr>
                  <w:rStyle w:val="Hyperlink"/>
                  <w:rFonts w:ascii="Arial" w:hAnsi="Arial" w:cs="Arial"/>
                  <w:sz w:val="24"/>
                  <w:szCs w:val="24"/>
                </w:rPr>
                <w:t>Exercise 3b: Active listening skills</w:t>
              </w:r>
            </w:hyperlink>
          </w:p>
        </w:tc>
      </w:tr>
    </w:tbl>
    <w:p w:rsidRPr="00883C39" w:rsidR="00883C39" w:rsidP="00883C39" w:rsidRDefault="00883C39"/>
    <w:p w:rsidR="00883C39" w:rsidRDefault="00883C39">
      <w:bookmarkStart w:name="_GoBack" w:id="0"/>
      <w:bookmarkEnd w:id="0"/>
    </w:p>
    <w:sectPr w:rsidR="00883C39" w:rsidSect="00883C3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39" w:rsidRDefault="00883C39" w:rsidP="00883C39">
      <w:pPr>
        <w:spacing w:after="0" w:line="240" w:lineRule="auto"/>
      </w:pPr>
      <w:r>
        <w:separator/>
      </w:r>
    </w:p>
  </w:endnote>
  <w:endnote w:type="continuationSeparator" w:id="0">
    <w:p w:rsidR="00883C39" w:rsidRDefault="00883C39" w:rsidP="008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39" w:rsidRPr="00883C39" w:rsidRDefault="00883C39">
    <w:pPr>
      <w:pStyle w:val="Footer"/>
      <w:rPr>
        <w:rFonts w:ascii="Arial" w:hAnsi="Arial" w:cs="Arial"/>
        <w:sz w:val="24"/>
        <w:szCs w:val="24"/>
      </w:rPr>
    </w:pPr>
    <w:r w:rsidRPr="00883C39">
      <w:rPr>
        <w:rFonts w:ascii="Arial" w:hAnsi="Arial" w:cs="Arial"/>
        <w:sz w:val="24"/>
        <w:szCs w:val="24"/>
      </w:rPr>
      <w:t>Sample</w:t>
    </w:r>
    <w:r w:rsidR="00345E64">
      <w:rPr>
        <w:rFonts w:ascii="Arial" w:hAnsi="Arial" w:cs="Arial"/>
        <w:sz w:val="24"/>
        <w:szCs w:val="24"/>
      </w:rPr>
      <w:t xml:space="preserve"> training session: session 2</w:t>
    </w:r>
    <w:r>
      <w:rPr>
        <w:rFonts w:ascii="Arial" w:hAnsi="Arial" w:cs="Arial"/>
        <w:sz w:val="24"/>
        <w:szCs w:val="24"/>
      </w:rPr>
      <w:tab/>
    </w:r>
    <w:r>
      <w:rPr>
        <w:rFonts w:ascii="Arial" w:hAnsi="Arial" w:cs="Arial"/>
        <w:sz w:val="24"/>
        <w:szCs w:val="24"/>
      </w:rPr>
      <w:tab/>
      <w:t xml:space="preserve">                                                                     </w:t>
    </w:r>
    <w:hyperlink r:id="rId1" w:history="1">
      <w:r w:rsidRPr="00883C39">
        <w:rPr>
          <w:rStyle w:val="Hyperlink"/>
          <w:rFonts w:ascii="Arial" w:hAnsi="Arial" w:cs="Arial"/>
          <w:sz w:val="24"/>
          <w:szCs w:val="24"/>
        </w:rPr>
        <w:t>www.skillsforcare.org.uk/workingwithfamilies</w:t>
      </w:r>
    </w:hyperlink>
    <w:r w:rsidRPr="00883C39">
      <w:rPr>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39" w:rsidRDefault="00883C39" w:rsidP="00883C39">
      <w:pPr>
        <w:spacing w:after="0" w:line="240" w:lineRule="auto"/>
      </w:pPr>
      <w:r>
        <w:separator/>
      </w:r>
    </w:p>
  </w:footnote>
  <w:footnote w:type="continuationSeparator" w:id="0">
    <w:p w:rsidR="00883C39" w:rsidRDefault="00883C39" w:rsidP="0088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56D6C"/>
    <w:multiLevelType w:val="hybridMultilevel"/>
    <w:tmpl w:val="23642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4C1818"/>
    <w:multiLevelType w:val="hybridMultilevel"/>
    <w:tmpl w:val="26981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C3D7A"/>
    <w:multiLevelType w:val="hybridMultilevel"/>
    <w:tmpl w:val="474C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727FC"/>
    <w:multiLevelType w:val="hybridMultilevel"/>
    <w:tmpl w:val="391AE2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F4E30"/>
    <w:multiLevelType w:val="hybridMultilevel"/>
    <w:tmpl w:val="DFBCF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45D94"/>
    <w:multiLevelType w:val="hybridMultilevel"/>
    <w:tmpl w:val="7D0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BB759C"/>
    <w:multiLevelType w:val="hybridMultilevel"/>
    <w:tmpl w:val="7E6EB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2659C0"/>
    <w:multiLevelType w:val="hybridMultilevel"/>
    <w:tmpl w:val="A40CF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39"/>
    <w:rsid w:val="00345E64"/>
    <w:rsid w:val="00385212"/>
    <w:rsid w:val="006E4D1C"/>
    <w:rsid w:val="00883C39"/>
    <w:rsid w:val="008C75BE"/>
    <w:rsid w:val="00B4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FE81-D031-4988-8C32-FEEBEF91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C39"/>
    <w:pPr>
      <w:keepNext/>
      <w:keepLines/>
      <w:spacing w:before="240" w:after="0"/>
      <w:outlineLvl w:val="0"/>
    </w:pPr>
    <w:rPr>
      <w:rFonts w:ascii="Arial" w:eastAsiaTheme="majorEastAsia" w:hAnsi="Arial" w:cstheme="majorBidi"/>
      <w:b/>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C39"/>
    <w:rPr>
      <w:rFonts w:ascii="Arial" w:eastAsiaTheme="majorEastAsia" w:hAnsi="Arial" w:cstheme="majorBidi"/>
      <w:b/>
      <w:color w:val="0070C0"/>
      <w:sz w:val="32"/>
      <w:szCs w:val="32"/>
    </w:rPr>
  </w:style>
  <w:style w:type="paragraph" w:styleId="ListParagraph">
    <w:name w:val="List Paragraph"/>
    <w:basedOn w:val="Normal"/>
    <w:uiPriority w:val="34"/>
    <w:qFormat/>
    <w:rsid w:val="00883C39"/>
    <w:pPr>
      <w:spacing w:after="0" w:line="240" w:lineRule="auto"/>
      <w:ind w:left="720"/>
      <w:contextualSpacing/>
    </w:pPr>
    <w:rPr>
      <w:rFonts w:ascii="Arial" w:hAnsi="Arial"/>
      <w:sz w:val="24"/>
    </w:rPr>
  </w:style>
  <w:style w:type="table" w:styleId="TableGrid">
    <w:name w:val="Table Grid"/>
    <w:basedOn w:val="TableNormal"/>
    <w:uiPriority w:val="39"/>
    <w:rsid w:val="00883C39"/>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C39"/>
    <w:rPr>
      <w:color w:val="0563C1" w:themeColor="hyperlink"/>
      <w:u w:val="single"/>
    </w:rPr>
  </w:style>
  <w:style w:type="paragraph" w:styleId="Header">
    <w:name w:val="header"/>
    <w:basedOn w:val="Normal"/>
    <w:link w:val="HeaderChar"/>
    <w:uiPriority w:val="99"/>
    <w:unhideWhenUsed/>
    <w:rsid w:val="0088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C39"/>
  </w:style>
  <w:style w:type="paragraph" w:styleId="Footer">
    <w:name w:val="footer"/>
    <w:basedOn w:val="Normal"/>
    <w:link w:val="FooterChar"/>
    <w:uiPriority w:val="99"/>
    <w:unhideWhenUsed/>
    <w:rsid w:val="0088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care.org.uk/familiesEx3afac" TargetMode="External"/><Relationship Id="rId3" Type="http://schemas.openxmlformats.org/officeDocument/2006/relationships/settings" Target="settings.xml"/><Relationship Id="rId7" Type="http://schemas.openxmlformats.org/officeDocument/2006/relationships/hyperlink" Target="http://www.skillsforcare.org.uk/familiesEx3ad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illsforcare.org.uk/familiesEx3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illsforcare.org.uk/workingwith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dc:title>
  <dc:subject>
  </dc:subject>
  <dc:creator>Jenna Wood</dc:creator>
  <cp:keywords>
  </cp:keywords>
  <dc:description>
  </dc:description>
  <cp:lastModifiedBy>Daniel Yates</cp:lastModifiedBy>
  <cp:revision>3</cp:revision>
  <dcterms:created xsi:type="dcterms:W3CDTF">2018-11-20T15:14:00Z</dcterms:created>
  <dcterms:modified xsi:type="dcterms:W3CDTF">2022-01-04T13:17:08Z</dcterms:modified>
</cp:coreProperties>
</file>