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174" w:type="dxa"/>
        <w:tblInd w:w="-833" w:type="dxa"/>
        <w:tblCellMar>
          <w:right w:w="3" w:type="dxa"/>
        </w:tblCellMar>
        <w:tblLook w:val="04A0" w:firstRow="1" w:lastRow="0" w:firstColumn="1" w:lastColumn="0" w:noHBand="0" w:noVBand="1"/>
      </w:tblPr>
      <w:tblGrid>
        <w:gridCol w:w="1793"/>
        <w:gridCol w:w="8381"/>
      </w:tblGrid>
      <w:tr w:rsidR="002001C1" w:rsidTr="000F3212">
        <w:trPr>
          <w:trHeight w:val="332"/>
        </w:trPr>
        <w:tc>
          <w:tcPr>
            <w:tcW w:w="10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E233D"/>
          </w:tcPr>
          <w:p w:rsidR="002001C1" w:rsidP="000F3212" w:rsidRDefault="002001C1">
            <w:pPr>
              <w:ind w:left="108"/>
            </w:pPr>
            <w:bookmarkStart w:name="_GoBack" w:id="0"/>
            <w:bookmarkEnd w:id="0"/>
            <w:r>
              <w:rPr>
                <w:rFonts w:ascii="Arial" w:hAnsi="Arial" w:eastAsia="Arial" w:cs="Arial"/>
                <w:b/>
                <w:color w:val="FFFFFF"/>
                <w:sz w:val="28"/>
              </w:rPr>
              <w:t>Standard 13: Health and safety</w:t>
            </w:r>
            <w:r>
              <w:rPr>
                <w:rFonts w:ascii="Times New Roman" w:hAnsi="Times New Roman" w:eastAsia="Times New Roman" w:cs="Times New Roman"/>
                <w:color w:val="FFFFFF"/>
                <w:sz w:val="24"/>
              </w:rPr>
              <w:t xml:space="preserve"> </w:t>
            </w:r>
          </w:p>
        </w:tc>
      </w:tr>
      <w:tr w:rsidR="002001C1" w:rsidTr="000F3212">
        <w:trPr>
          <w:trHeight w:val="767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2001C1" w:rsidP="000F3212" w:rsidRDefault="002001C1">
            <w:pPr>
              <w:ind w:left="108"/>
            </w:pPr>
            <w:r>
              <w:rPr>
                <w:rFonts w:ascii="Arial" w:hAnsi="Arial" w:eastAsia="Arial" w:cs="Arial"/>
                <w:b/>
              </w:rPr>
              <w:t>Outcome –</w:t>
            </w:r>
            <w:r>
              <w:rPr>
                <w:rFonts w:ascii="Arial" w:hAnsi="Arial" w:eastAsia="Arial" w:cs="Arial"/>
              </w:rPr>
              <w:t xml:space="preserve"> </w:t>
            </w:r>
          </w:p>
          <w:p w:rsidR="002001C1" w:rsidP="000F3212" w:rsidRDefault="002001C1">
            <w:pPr>
              <w:ind w:left="108"/>
            </w:pPr>
            <w:r>
              <w:rPr>
                <w:rFonts w:ascii="Arial" w:hAnsi="Arial" w:eastAsia="Arial" w:cs="Arial"/>
                <w:b/>
              </w:rPr>
              <w:t>The learner is able to: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8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2001C1" w:rsidP="000F3212" w:rsidRDefault="002001C1">
            <w:pPr>
              <w:ind w:left="106"/>
            </w:pPr>
            <w:r>
              <w:rPr>
                <w:rFonts w:ascii="Arial" w:hAnsi="Arial" w:eastAsia="Arial" w:cs="Arial"/>
                <w:b/>
              </w:rPr>
              <w:t>Assessment – The learner must: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2001C1" w:rsidTr="000F3212">
        <w:trPr>
          <w:trHeight w:val="5438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01C1" w:rsidP="000F3212" w:rsidRDefault="002001C1">
            <w:pPr>
              <w:ind w:left="5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2001C1" w:rsidP="000F3212" w:rsidRDefault="002001C1">
            <w:pPr>
              <w:ind w:left="108"/>
            </w:pPr>
            <w:r>
              <w:rPr>
                <w:rFonts w:ascii="Arial" w:hAnsi="Arial" w:eastAsia="Arial" w:cs="Arial"/>
                <w:b/>
              </w:rPr>
              <w:t>13.1</w:t>
            </w:r>
            <w:r>
              <w:rPr>
                <w:rFonts w:ascii="Arial" w:hAnsi="Arial" w:eastAsia="Arial" w:cs="Arial"/>
              </w:rPr>
              <w:t xml:space="preserve"> </w:t>
            </w:r>
          </w:p>
          <w:p w:rsidR="002001C1" w:rsidP="000F3212" w:rsidRDefault="002001C1">
            <w:pPr>
              <w:ind w:left="108"/>
            </w:pPr>
            <w:r>
              <w:rPr>
                <w:rFonts w:ascii="Arial" w:hAnsi="Arial" w:eastAsia="Arial" w:cs="Arial"/>
                <w:b/>
              </w:rPr>
              <w:t>Understand their own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  <w:b/>
              </w:rPr>
              <w:t>responsibilities,</w:t>
            </w:r>
          </w:p>
          <w:p w:rsidR="002001C1" w:rsidP="000F3212" w:rsidRDefault="002001C1">
            <w:pPr>
              <w:ind w:left="108"/>
            </w:pPr>
            <w:r>
              <w:rPr>
                <w:rFonts w:ascii="Arial" w:hAnsi="Arial" w:eastAsia="Arial" w:cs="Arial"/>
                <w:b/>
              </w:rPr>
              <w:t>and the responsibilities of others,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  <w:b/>
              </w:rPr>
              <w:t>relating to health and safety in the work setting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8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01C1" w:rsidP="000F3212" w:rsidRDefault="002001C1">
            <w:pPr>
              <w:spacing w:line="245" w:lineRule="auto"/>
              <w:ind w:left="106"/>
              <w:jc w:val="both"/>
            </w:pPr>
            <w:r>
              <w:rPr>
                <w:rFonts w:ascii="Arial" w:hAnsi="Arial" w:eastAsia="Arial" w:cs="Arial"/>
              </w:rPr>
              <w:t xml:space="preserve">13.1a Identify </w:t>
            </w:r>
            <w:r>
              <w:rPr>
                <w:rFonts w:ascii="Arial" w:hAnsi="Arial" w:eastAsia="Arial" w:cs="Arial"/>
                <w:b/>
              </w:rPr>
              <w:t xml:space="preserve">legislation </w:t>
            </w:r>
            <w:r>
              <w:rPr>
                <w:rFonts w:ascii="Arial" w:hAnsi="Arial" w:eastAsia="Arial" w:cs="Arial"/>
              </w:rPr>
              <w:t xml:space="preserve">relating to general </w:t>
            </w:r>
            <w:r>
              <w:rPr>
                <w:rFonts w:ascii="Arial" w:hAnsi="Arial" w:eastAsia="Arial" w:cs="Arial"/>
                <w:b/>
              </w:rPr>
              <w:t xml:space="preserve">health and safety </w:t>
            </w:r>
            <w:r>
              <w:rPr>
                <w:rFonts w:ascii="Arial" w:hAnsi="Arial" w:eastAsia="Arial" w:cs="Arial"/>
              </w:rPr>
              <w:t xml:space="preserve">in a health or social care work setting </w:t>
            </w:r>
          </w:p>
          <w:p w:rsidR="002001C1" w:rsidP="000F3212" w:rsidRDefault="002001C1">
            <w:pPr>
              <w:ind w:left="5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2001C1" w:rsidP="000F3212" w:rsidRDefault="002001C1">
            <w:pPr>
              <w:spacing w:line="241" w:lineRule="auto"/>
              <w:ind w:left="-5" w:firstLine="110"/>
            </w:pPr>
            <w:r>
              <w:rPr>
                <w:rFonts w:ascii="Arial" w:hAnsi="Arial" w:eastAsia="Arial" w:cs="Arial"/>
              </w:rPr>
              <w:t xml:space="preserve">13.1b Describe the main points of the </w:t>
            </w:r>
            <w:r>
              <w:rPr>
                <w:rFonts w:ascii="Arial" w:hAnsi="Arial" w:eastAsia="Arial" w:cs="Arial"/>
                <w:b/>
              </w:rPr>
              <w:t xml:space="preserve">health and safety </w:t>
            </w:r>
            <w:r>
              <w:rPr>
                <w:rFonts w:ascii="Arial" w:hAnsi="Arial" w:eastAsia="Arial" w:cs="Arial"/>
              </w:rPr>
              <w:t xml:space="preserve">policies and procedures </w:t>
            </w:r>
            <w:r>
              <w:rPr>
                <w:rFonts w:ascii="Arial" w:hAnsi="Arial" w:eastAsia="Arial" w:cs="Arial"/>
                <w:b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agreed with the employer </w:t>
            </w:r>
          </w:p>
          <w:p w:rsidR="002001C1" w:rsidP="000F3212" w:rsidRDefault="002001C1">
            <w:pPr>
              <w:ind w:left="5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2001C1" w:rsidP="000F3212" w:rsidRDefault="002001C1">
            <w:pPr>
              <w:ind w:left="106"/>
            </w:pPr>
            <w:r>
              <w:rPr>
                <w:rFonts w:ascii="Arial" w:hAnsi="Arial" w:eastAsia="Arial" w:cs="Arial"/>
              </w:rPr>
              <w:t xml:space="preserve">13.1c Outline the main </w:t>
            </w:r>
            <w:r>
              <w:rPr>
                <w:rFonts w:ascii="Arial" w:hAnsi="Arial" w:eastAsia="Arial" w:cs="Arial"/>
                <w:b/>
              </w:rPr>
              <w:t xml:space="preserve">health and safety </w:t>
            </w:r>
            <w:r>
              <w:rPr>
                <w:rFonts w:ascii="Arial" w:hAnsi="Arial" w:eastAsia="Arial" w:cs="Arial"/>
              </w:rPr>
              <w:t xml:space="preserve">responsibilities of: </w:t>
            </w:r>
          </w:p>
          <w:p w:rsidR="002001C1" w:rsidP="000F3212" w:rsidRDefault="002001C1">
            <w:pPr>
              <w:ind w:left="5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2001C1" w:rsidP="002001C1" w:rsidRDefault="002001C1">
            <w:pPr>
              <w:numPr>
                <w:ilvl w:val="0"/>
                <w:numId w:val="17"/>
              </w:numPr>
              <w:spacing w:after="0" w:line="240" w:lineRule="auto"/>
              <w:ind w:hanging="360"/>
            </w:pPr>
            <w:r>
              <w:rPr>
                <w:rFonts w:ascii="Arial" w:hAnsi="Arial" w:eastAsia="Arial" w:cs="Arial"/>
              </w:rPr>
              <w:t xml:space="preserve">self </w:t>
            </w:r>
          </w:p>
          <w:p w:rsidR="002001C1" w:rsidP="002001C1" w:rsidRDefault="002001C1">
            <w:pPr>
              <w:numPr>
                <w:ilvl w:val="0"/>
                <w:numId w:val="17"/>
              </w:numPr>
              <w:spacing w:after="0" w:line="240" w:lineRule="auto"/>
              <w:ind w:hanging="360"/>
            </w:pPr>
            <w:r>
              <w:rPr>
                <w:rFonts w:ascii="Arial" w:hAnsi="Arial" w:eastAsia="Arial" w:cs="Arial"/>
              </w:rPr>
              <w:t xml:space="preserve">the employer or manager </w:t>
            </w:r>
          </w:p>
          <w:p w:rsidR="002001C1" w:rsidP="002001C1" w:rsidRDefault="002001C1">
            <w:pPr>
              <w:numPr>
                <w:ilvl w:val="0"/>
                <w:numId w:val="17"/>
              </w:numPr>
              <w:spacing w:after="0" w:line="240" w:lineRule="auto"/>
              <w:ind w:hanging="360"/>
            </w:pPr>
            <w:r>
              <w:rPr>
                <w:rFonts w:ascii="Arial" w:hAnsi="Arial" w:eastAsia="Arial" w:cs="Arial"/>
                <w:b/>
              </w:rPr>
              <w:t xml:space="preserve">others </w:t>
            </w:r>
            <w:r>
              <w:rPr>
                <w:rFonts w:ascii="Arial" w:hAnsi="Arial" w:eastAsia="Arial" w:cs="Arial"/>
              </w:rPr>
              <w:t xml:space="preserve">in the work setting </w:t>
            </w:r>
          </w:p>
          <w:p w:rsidR="002001C1" w:rsidP="000F3212" w:rsidRDefault="002001C1">
            <w:pPr>
              <w:ind w:left="5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2001C1" w:rsidP="000F3212" w:rsidRDefault="002001C1">
            <w:pPr>
              <w:spacing w:line="245" w:lineRule="auto"/>
              <w:ind w:left="106"/>
            </w:pPr>
            <w:r>
              <w:rPr>
                <w:rFonts w:ascii="Arial" w:hAnsi="Arial" w:eastAsia="Arial" w:cs="Arial"/>
              </w:rPr>
              <w:t xml:space="preserve">13.1d List tasks relating to </w:t>
            </w:r>
            <w:r>
              <w:rPr>
                <w:rFonts w:ascii="Arial" w:hAnsi="Arial" w:eastAsia="Arial" w:cs="Arial"/>
                <w:b/>
              </w:rPr>
              <w:t xml:space="preserve">health and safety </w:t>
            </w:r>
            <w:r>
              <w:rPr>
                <w:rFonts w:ascii="Arial" w:hAnsi="Arial" w:eastAsia="Arial" w:cs="Arial"/>
              </w:rPr>
              <w:t xml:space="preserve">that should not be carried out without special training </w:t>
            </w:r>
          </w:p>
          <w:p w:rsidR="002001C1" w:rsidP="000F3212" w:rsidRDefault="002001C1">
            <w:pPr>
              <w:ind w:left="5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2001C1" w:rsidP="000F3212" w:rsidRDefault="002001C1">
            <w:pPr>
              <w:spacing w:after="2" w:line="241" w:lineRule="auto"/>
              <w:ind w:left="106"/>
            </w:pPr>
            <w:r>
              <w:rPr>
                <w:rFonts w:ascii="Arial" w:hAnsi="Arial" w:eastAsia="Arial" w:cs="Arial"/>
              </w:rPr>
              <w:t xml:space="preserve">13.1e Explain how to access additional support and information relating to </w:t>
            </w:r>
            <w:r>
              <w:rPr>
                <w:rFonts w:ascii="Arial" w:hAnsi="Arial" w:eastAsia="Arial" w:cs="Arial"/>
                <w:b/>
              </w:rPr>
              <w:t>health and safety</w:t>
            </w:r>
            <w:r>
              <w:rPr>
                <w:rFonts w:ascii="Arial" w:hAnsi="Arial" w:eastAsia="Arial" w:cs="Arial"/>
              </w:rPr>
              <w:t xml:space="preserve"> </w:t>
            </w:r>
          </w:p>
          <w:p w:rsidR="002001C1" w:rsidP="000F3212" w:rsidRDefault="002001C1">
            <w:pPr>
              <w:ind w:left="5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2001C1" w:rsidP="000F3212" w:rsidRDefault="002001C1">
            <w:pPr>
              <w:ind w:left="106" w:right="96"/>
            </w:pPr>
            <w:r>
              <w:rPr>
                <w:rFonts w:ascii="Arial" w:hAnsi="Arial" w:eastAsia="Arial" w:cs="Arial"/>
              </w:rPr>
              <w:t>13.1f Describe different types of accidents and sudden illness that may occur in their own work setting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2001C1" w:rsidTr="000F3212">
        <w:trPr>
          <w:trHeight w:val="1529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01C1" w:rsidP="000F3212" w:rsidRDefault="002001C1">
            <w:pPr>
              <w:ind w:left="5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2001C1" w:rsidP="000F3212" w:rsidRDefault="002001C1">
            <w:pPr>
              <w:ind w:left="108"/>
            </w:pPr>
            <w:r>
              <w:rPr>
                <w:rFonts w:ascii="Arial" w:hAnsi="Arial" w:eastAsia="Arial" w:cs="Arial"/>
                <w:b/>
              </w:rPr>
              <w:t>13.2</w:t>
            </w:r>
            <w:r>
              <w:rPr>
                <w:rFonts w:ascii="Arial" w:hAnsi="Arial" w:eastAsia="Arial" w:cs="Arial"/>
              </w:rPr>
              <w:t xml:space="preserve"> </w:t>
            </w:r>
          </w:p>
          <w:p w:rsidR="002001C1" w:rsidP="000F3212" w:rsidRDefault="002001C1">
            <w:pPr>
              <w:ind w:left="108"/>
            </w:pPr>
            <w:r>
              <w:rPr>
                <w:rFonts w:ascii="Arial" w:hAnsi="Arial" w:eastAsia="Arial" w:cs="Arial"/>
                <w:b/>
              </w:rPr>
              <w:t>Understand</w:t>
            </w:r>
            <w:r>
              <w:rPr>
                <w:rFonts w:ascii="Arial" w:hAnsi="Arial" w:eastAsia="Arial" w:cs="Arial"/>
              </w:rPr>
              <w:t xml:space="preserve"> </w:t>
            </w:r>
          </w:p>
          <w:p w:rsidR="002001C1" w:rsidP="000F3212" w:rsidRDefault="002001C1">
            <w:pPr>
              <w:ind w:left="108"/>
            </w:pPr>
            <w:r>
              <w:rPr>
                <w:rFonts w:ascii="Arial" w:hAnsi="Arial" w:eastAsia="Arial" w:cs="Arial"/>
                <w:b/>
              </w:rPr>
              <w:t>Risk</w:t>
            </w:r>
            <w:r>
              <w:rPr>
                <w:rFonts w:ascii="Arial" w:hAnsi="Arial" w:eastAsia="Arial" w:cs="Arial"/>
              </w:rPr>
              <w:t xml:space="preserve"> </w:t>
            </w:r>
          </w:p>
          <w:p w:rsidR="002001C1" w:rsidP="000F3212" w:rsidRDefault="002001C1">
            <w:pPr>
              <w:ind w:left="108"/>
            </w:pPr>
            <w:r>
              <w:rPr>
                <w:rFonts w:ascii="Arial" w:hAnsi="Arial" w:eastAsia="Arial" w:cs="Arial"/>
                <w:b/>
              </w:rPr>
              <w:t>Assessment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8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01C1" w:rsidP="000F3212" w:rsidRDefault="002001C1">
            <w:pPr>
              <w:ind w:left="106"/>
              <w:jc w:val="both"/>
            </w:pPr>
            <w:r>
              <w:rPr>
                <w:rFonts w:ascii="Arial" w:hAnsi="Arial" w:eastAsia="Arial" w:cs="Arial"/>
              </w:rPr>
              <w:t xml:space="preserve">13.2a Explain why it is important to assess the </w:t>
            </w:r>
            <w:r>
              <w:rPr>
                <w:rFonts w:ascii="Arial" w:hAnsi="Arial" w:eastAsia="Arial" w:cs="Arial"/>
                <w:b/>
              </w:rPr>
              <w:t xml:space="preserve">health and safety </w:t>
            </w:r>
            <w:r>
              <w:rPr>
                <w:rFonts w:ascii="Arial" w:hAnsi="Arial" w:eastAsia="Arial" w:cs="Arial"/>
              </w:rPr>
              <w:t xml:space="preserve">risks posed by particular work settings, situations or activities </w:t>
            </w:r>
          </w:p>
          <w:p w:rsidR="002001C1" w:rsidP="000F3212" w:rsidRDefault="002001C1">
            <w:pPr>
              <w:ind w:left="5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2001C1" w:rsidP="000F3212" w:rsidRDefault="002001C1">
            <w:pPr>
              <w:ind w:left="106"/>
            </w:pPr>
            <w:r>
              <w:rPr>
                <w:rFonts w:ascii="Arial" w:hAnsi="Arial" w:eastAsia="Arial" w:cs="Arial"/>
              </w:rPr>
              <w:t xml:space="preserve">13.2b Describe how and when to </w:t>
            </w:r>
            <w:r>
              <w:rPr>
                <w:rFonts w:ascii="Arial" w:hAnsi="Arial" w:eastAsia="Arial" w:cs="Arial"/>
                <w:b/>
              </w:rPr>
              <w:t xml:space="preserve">report health and safety </w:t>
            </w:r>
            <w:r>
              <w:rPr>
                <w:rFonts w:ascii="Arial" w:hAnsi="Arial" w:eastAsia="Arial" w:cs="Arial"/>
              </w:rPr>
              <w:t>risks that they have identified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2001C1" w:rsidTr="000F3212">
        <w:trPr>
          <w:trHeight w:val="2537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01C1" w:rsidP="000F3212" w:rsidRDefault="002001C1">
            <w:pPr>
              <w:ind w:left="5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2001C1" w:rsidP="000F3212" w:rsidRDefault="002001C1">
            <w:pPr>
              <w:ind w:left="108"/>
            </w:pPr>
            <w:r>
              <w:rPr>
                <w:rFonts w:ascii="Arial" w:hAnsi="Arial" w:eastAsia="Arial" w:cs="Arial"/>
                <w:b/>
              </w:rPr>
              <w:t>13.3 Move and assist safely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8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01C1" w:rsidP="000F3212" w:rsidRDefault="002001C1">
            <w:pPr>
              <w:ind w:left="106"/>
            </w:pPr>
            <w:r>
              <w:rPr>
                <w:rFonts w:ascii="Arial" w:hAnsi="Arial" w:eastAsia="Arial" w:cs="Arial"/>
              </w:rPr>
              <w:t xml:space="preserve">13.3a Identify key pieces of </w:t>
            </w:r>
            <w:r>
              <w:rPr>
                <w:rFonts w:ascii="Arial" w:hAnsi="Arial" w:eastAsia="Arial" w:cs="Arial"/>
                <w:b/>
              </w:rPr>
              <w:t xml:space="preserve">legislation </w:t>
            </w:r>
            <w:r>
              <w:rPr>
                <w:rFonts w:ascii="Arial" w:hAnsi="Arial" w:eastAsia="Arial" w:cs="Arial"/>
              </w:rPr>
              <w:t xml:space="preserve">that relate to </w:t>
            </w:r>
            <w:r>
              <w:rPr>
                <w:rFonts w:ascii="Arial" w:hAnsi="Arial" w:eastAsia="Arial" w:cs="Arial"/>
                <w:b/>
              </w:rPr>
              <w:t>moving and assisting</w:t>
            </w:r>
            <w:r>
              <w:rPr>
                <w:rFonts w:ascii="Arial" w:hAnsi="Arial" w:eastAsia="Arial" w:cs="Arial"/>
              </w:rPr>
              <w:t xml:space="preserve"> </w:t>
            </w:r>
          </w:p>
          <w:p w:rsidR="002001C1" w:rsidP="000F3212" w:rsidRDefault="002001C1">
            <w:pPr>
              <w:ind w:left="5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2001C1" w:rsidP="000F3212" w:rsidRDefault="002001C1">
            <w:pPr>
              <w:spacing w:line="243" w:lineRule="auto"/>
              <w:ind w:left="106"/>
            </w:pPr>
            <w:r>
              <w:rPr>
                <w:rFonts w:ascii="Arial" w:hAnsi="Arial" w:eastAsia="Arial" w:cs="Arial"/>
              </w:rPr>
              <w:t xml:space="preserve">13.3b List tasks relating to </w:t>
            </w:r>
            <w:r>
              <w:rPr>
                <w:rFonts w:ascii="Arial" w:hAnsi="Arial" w:eastAsia="Arial" w:cs="Arial"/>
                <w:b/>
              </w:rPr>
              <w:t xml:space="preserve">moving and assisting </w:t>
            </w:r>
            <w:r>
              <w:rPr>
                <w:rFonts w:ascii="Arial" w:hAnsi="Arial" w:eastAsia="Arial" w:cs="Arial"/>
              </w:rPr>
              <w:t xml:space="preserve">that they  are not allowed to carry out until they are competent </w:t>
            </w:r>
          </w:p>
          <w:p w:rsidR="002001C1" w:rsidP="000F3212" w:rsidRDefault="002001C1">
            <w:pPr>
              <w:spacing w:after="25"/>
              <w:ind w:left="5"/>
            </w:pPr>
            <w:r>
              <w:rPr>
                <w:rFonts w:ascii="Times New Roman" w:hAnsi="Times New Roman" w:eastAsia="Times New Roman" w:cs="Times New Roman"/>
                <w:sz w:val="13"/>
              </w:rPr>
              <w:t xml:space="preserve"> </w:t>
            </w:r>
          </w:p>
          <w:p w:rsidR="002001C1" w:rsidP="000F3212" w:rsidRDefault="002001C1">
            <w:pPr>
              <w:ind w:left="5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  <w:p w:rsidR="002001C1" w:rsidP="000F3212" w:rsidRDefault="002001C1">
            <w:pPr>
              <w:ind w:left="106" w:right="294"/>
            </w:pPr>
            <w:r>
              <w:rPr>
                <w:rFonts w:ascii="Arial" w:hAnsi="Arial" w:eastAsia="Arial" w:cs="Arial"/>
              </w:rPr>
              <w:t xml:space="preserve">13.3c Demonstrate how to move and assist people and objects safely, maintaining </w:t>
            </w:r>
            <w:r>
              <w:rPr>
                <w:rFonts w:ascii="Arial" w:hAnsi="Arial" w:eastAsia="Arial" w:cs="Arial"/>
                <w:b/>
              </w:rPr>
              <w:t xml:space="preserve">the individual’s </w:t>
            </w:r>
            <w:r>
              <w:rPr>
                <w:rFonts w:ascii="Arial" w:hAnsi="Arial" w:eastAsia="Arial" w:cs="Arial"/>
              </w:rPr>
              <w:t xml:space="preserve">dignity, and in line with </w:t>
            </w:r>
            <w:r>
              <w:rPr>
                <w:rFonts w:ascii="Arial" w:hAnsi="Arial" w:eastAsia="Arial" w:cs="Arial"/>
                <w:b/>
              </w:rPr>
              <w:t xml:space="preserve">legislation </w:t>
            </w:r>
            <w:r>
              <w:rPr>
                <w:rFonts w:ascii="Arial" w:hAnsi="Arial" w:eastAsia="Arial" w:cs="Arial"/>
              </w:rPr>
              <w:t xml:space="preserve">and </w:t>
            </w:r>
            <w:r>
              <w:rPr>
                <w:rFonts w:ascii="Arial" w:hAnsi="Arial" w:eastAsia="Arial" w:cs="Arial"/>
                <w:b/>
              </w:rPr>
              <w:t xml:space="preserve">agreed </w:t>
            </w:r>
            <w:r>
              <w:rPr>
                <w:rFonts w:ascii="Arial" w:hAnsi="Arial" w:eastAsia="Arial" w:cs="Arial"/>
                <w:b/>
              </w:rPr>
              <w:lastRenderedPageBreak/>
              <w:t>ways of working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2001C1" w:rsidTr="000F3212">
        <w:trPr>
          <w:trHeight w:val="2511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01C1" w:rsidP="000F3212" w:rsidRDefault="002001C1">
            <w:pPr>
              <w:ind w:left="5"/>
            </w:pPr>
            <w:r>
              <w:rPr>
                <w:rFonts w:ascii="Times New Roman" w:hAnsi="Times New Roman" w:eastAsia="Times New Roman" w:cs="Times New Roman"/>
                <w:sz w:val="24"/>
              </w:rPr>
              <w:lastRenderedPageBreak/>
              <w:t xml:space="preserve"> </w:t>
            </w:r>
          </w:p>
          <w:p w:rsidR="002001C1" w:rsidP="000F3212" w:rsidRDefault="002001C1">
            <w:pPr>
              <w:ind w:left="108"/>
            </w:pPr>
            <w:r>
              <w:rPr>
                <w:rFonts w:ascii="Arial" w:hAnsi="Arial" w:eastAsia="Arial" w:cs="Arial"/>
                <w:b/>
              </w:rPr>
              <w:t>13.4</w:t>
            </w:r>
            <w:r>
              <w:rPr>
                <w:rFonts w:ascii="Arial" w:hAnsi="Arial" w:eastAsia="Arial" w:cs="Arial"/>
              </w:rPr>
              <w:t xml:space="preserve"> </w:t>
            </w:r>
          </w:p>
          <w:p w:rsidR="002001C1" w:rsidP="000F3212" w:rsidRDefault="002001C1">
            <w:pPr>
              <w:ind w:left="108"/>
            </w:pPr>
            <w:r>
              <w:rPr>
                <w:rFonts w:ascii="Arial" w:hAnsi="Arial" w:eastAsia="Arial" w:cs="Arial"/>
                <w:b/>
              </w:rPr>
              <w:t>Understand procedures for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  <w:b/>
              </w:rPr>
              <w:t>responding to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  <w:b/>
              </w:rPr>
              <w:t>accidents and sudden illness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8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01C1" w:rsidP="000F3212" w:rsidRDefault="002001C1">
            <w:pPr>
              <w:spacing w:after="94" w:line="288" w:lineRule="auto"/>
              <w:ind w:left="106" w:right="253"/>
            </w:pPr>
            <w:r>
              <w:rPr>
                <w:rFonts w:ascii="Arial" w:hAnsi="Arial" w:eastAsia="Arial" w:cs="Arial"/>
              </w:rPr>
              <w:t xml:space="preserve">13.4a  List the different types of accidents and sudden illness that may occur in the course of their work </w:t>
            </w:r>
          </w:p>
          <w:p w:rsidR="002001C1" w:rsidP="000F3212" w:rsidRDefault="002001C1">
            <w:pPr>
              <w:spacing w:after="91" w:line="288" w:lineRule="auto"/>
              <w:ind w:left="106" w:right="97"/>
            </w:pPr>
            <w:r>
              <w:rPr>
                <w:rFonts w:ascii="Arial" w:hAnsi="Arial" w:eastAsia="Arial" w:cs="Arial"/>
              </w:rPr>
              <w:t xml:space="preserve">13.4b Describe the procedures to be followed if an accident or sudden illness should occur </w:t>
            </w:r>
          </w:p>
          <w:p w:rsidR="002001C1" w:rsidP="000F3212" w:rsidRDefault="002001C1">
            <w:pPr>
              <w:ind w:left="106" w:right="343"/>
            </w:pPr>
            <w:r>
              <w:rPr>
                <w:rFonts w:ascii="Arial" w:hAnsi="Arial" w:eastAsia="Arial" w:cs="Arial"/>
              </w:rPr>
              <w:t xml:space="preserve">13.4c List the emergency first aid actions they are and are </w:t>
            </w:r>
            <w:r>
              <w:rPr>
                <w:rFonts w:ascii="Arial" w:hAnsi="Arial" w:eastAsia="Arial" w:cs="Arial"/>
                <w:u w:val="single" w:color="000000"/>
              </w:rPr>
              <w:t>not</w:t>
            </w:r>
            <w:r>
              <w:rPr>
                <w:rFonts w:ascii="Arial" w:hAnsi="Arial" w:eastAsia="Arial" w:cs="Arial"/>
              </w:rPr>
              <w:t xml:space="preserve"> allowed to carry out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</w:tbl>
    <w:p w:rsidR="002001C1" w:rsidP="002001C1" w:rsidRDefault="002001C1">
      <w:pPr>
        <w:spacing w:after="0"/>
        <w:ind w:left="-941"/>
        <w:jc w:val="both"/>
      </w:pPr>
      <w:r>
        <w:rPr>
          <w:rFonts w:ascii="Times New Roman" w:hAnsi="Times New Roman" w:eastAsia="Times New Roman" w:cs="Times New Roman"/>
          <w:sz w:val="12"/>
        </w:rPr>
        <w:t xml:space="preserve"> </w:t>
      </w:r>
    </w:p>
    <w:p w:rsidR="002001C1" w:rsidP="002001C1" w:rsidRDefault="002001C1">
      <w:pPr>
        <w:spacing w:after="0"/>
        <w:ind w:left="-941"/>
        <w:jc w:val="both"/>
      </w:pPr>
      <w:r>
        <w:rPr>
          <w:rFonts w:ascii="Times New Roman" w:hAnsi="Times New Roman" w:eastAsia="Times New Roman" w:cs="Times New Roman"/>
          <w:sz w:val="12"/>
        </w:rPr>
        <w:t xml:space="preserve"> </w:t>
      </w:r>
    </w:p>
    <w:p w:rsidR="002001C1" w:rsidP="002001C1" w:rsidRDefault="002001C1">
      <w:pPr>
        <w:spacing w:after="0"/>
        <w:ind w:left="-941"/>
        <w:jc w:val="both"/>
      </w:pPr>
      <w:r>
        <w:t xml:space="preserve"> </w:t>
      </w:r>
    </w:p>
    <w:tbl>
      <w:tblPr>
        <w:tblStyle w:val="TableGrid"/>
        <w:tblW w:w="10174" w:type="dxa"/>
        <w:tblInd w:w="-833" w:type="dxa"/>
        <w:tblCellMar>
          <w:left w:w="5" w:type="dxa"/>
          <w:right w:w="63" w:type="dxa"/>
        </w:tblCellMar>
        <w:tblLook w:val="04A0" w:firstRow="1" w:lastRow="0" w:firstColumn="1" w:lastColumn="0" w:noHBand="0" w:noVBand="1"/>
      </w:tblPr>
      <w:tblGrid>
        <w:gridCol w:w="1784"/>
        <w:gridCol w:w="8390"/>
      </w:tblGrid>
      <w:tr w:rsidR="002001C1" w:rsidTr="000F3212">
        <w:trPr>
          <w:trHeight w:val="768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2001C1" w:rsidP="000F3212" w:rsidRDefault="002001C1">
            <w:pPr>
              <w:ind w:left="103"/>
            </w:pPr>
            <w:r>
              <w:rPr>
                <w:rFonts w:ascii="Arial" w:hAnsi="Arial" w:eastAsia="Arial" w:cs="Arial"/>
                <w:b/>
              </w:rPr>
              <w:t>Outcome –</w:t>
            </w:r>
            <w:r>
              <w:rPr>
                <w:rFonts w:ascii="Arial" w:hAnsi="Arial" w:eastAsia="Arial" w:cs="Arial"/>
              </w:rPr>
              <w:t xml:space="preserve"> </w:t>
            </w:r>
          </w:p>
          <w:p w:rsidR="002001C1" w:rsidP="000F3212" w:rsidRDefault="002001C1">
            <w:pPr>
              <w:ind w:left="103"/>
            </w:pPr>
            <w:r>
              <w:rPr>
                <w:rFonts w:ascii="Arial" w:hAnsi="Arial" w:eastAsia="Arial" w:cs="Arial"/>
                <w:b/>
              </w:rPr>
              <w:t>The learner is able to: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8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2001C1" w:rsidP="000F3212" w:rsidRDefault="002001C1">
            <w:pPr>
              <w:ind w:left="101"/>
            </w:pPr>
            <w:r>
              <w:rPr>
                <w:rFonts w:ascii="Arial" w:hAnsi="Arial" w:eastAsia="Arial" w:cs="Arial"/>
                <w:b/>
              </w:rPr>
              <w:t>Assessment – The learner must: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2001C1" w:rsidTr="000F3212">
        <w:trPr>
          <w:trHeight w:val="1795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01C1" w:rsidP="000F3212" w:rsidRDefault="002001C1">
            <w:pPr>
              <w:ind w:left="103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  <w:p w:rsidR="002001C1" w:rsidP="000F3212" w:rsidRDefault="002001C1">
            <w:pPr>
              <w:ind w:left="103"/>
            </w:pPr>
            <w:r>
              <w:rPr>
                <w:rFonts w:ascii="Arial" w:hAnsi="Arial" w:eastAsia="Arial" w:cs="Arial"/>
                <w:b/>
              </w:rPr>
              <w:t>13.5</w:t>
            </w:r>
            <w:r>
              <w:rPr>
                <w:rFonts w:ascii="Arial" w:hAnsi="Arial" w:eastAsia="Arial" w:cs="Arial"/>
              </w:rPr>
              <w:t xml:space="preserve"> </w:t>
            </w:r>
          </w:p>
          <w:p w:rsidR="002001C1" w:rsidP="000F3212" w:rsidRDefault="002001C1">
            <w:pPr>
              <w:ind w:left="103"/>
            </w:pPr>
            <w:r>
              <w:rPr>
                <w:rFonts w:ascii="Arial" w:hAnsi="Arial" w:eastAsia="Arial" w:cs="Arial"/>
                <w:b/>
              </w:rPr>
              <w:t>Understand medication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Arial" w:hAnsi="Arial" w:eastAsia="Arial" w:cs="Arial"/>
                <w:b/>
              </w:rPr>
              <w:t>and healthcare tasks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8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01C1" w:rsidP="000F3212" w:rsidRDefault="002001C1">
            <w:pPr>
              <w:ind w:left="101"/>
            </w:pPr>
            <w:r>
              <w:rPr>
                <w:rFonts w:ascii="Arial" w:hAnsi="Arial" w:eastAsia="Arial" w:cs="Arial"/>
              </w:rPr>
              <w:t xml:space="preserve">13.5a Describe the </w:t>
            </w:r>
            <w:r>
              <w:rPr>
                <w:rFonts w:ascii="Arial" w:hAnsi="Arial" w:eastAsia="Arial" w:cs="Arial"/>
                <w:b/>
              </w:rPr>
              <w:t xml:space="preserve">agreed ways of working </w:t>
            </w:r>
            <w:r>
              <w:rPr>
                <w:rFonts w:ascii="Arial" w:hAnsi="Arial" w:eastAsia="Arial" w:cs="Arial"/>
              </w:rPr>
              <w:t xml:space="preserve">in relation to medication </w:t>
            </w:r>
          </w:p>
          <w:p w:rsidR="002001C1" w:rsidP="000F3212" w:rsidRDefault="002001C1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2001C1" w:rsidP="000F3212" w:rsidRDefault="002001C1">
            <w:pPr>
              <w:ind w:left="101"/>
            </w:pPr>
            <w:r>
              <w:rPr>
                <w:rFonts w:ascii="Arial" w:hAnsi="Arial" w:eastAsia="Arial" w:cs="Arial"/>
              </w:rPr>
              <w:t xml:space="preserve">13.5b Describe the </w:t>
            </w:r>
            <w:r>
              <w:rPr>
                <w:rFonts w:ascii="Arial" w:hAnsi="Arial" w:eastAsia="Arial" w:cs="Arial"/>
                <w:b/>
              </w:rPr>
              <w:t xml:space="preserve">agreed ways of working </w:t>
            </w:r>
            <w:r>
              <w:rPr>
                <w:rFonts w:ascii="Arial" w:hAnsi="Arial" w:eastAsia="Arial" w:cs="Arial"/>
              </w:rPr>
              <w:t xml:space="preserve">in relation to </w:t>
            </w:r>
            <w:r>
              <w:rPr>
                <w:rFonts w:ascii="Arial" w:hAnsi="Arial" w:eastAsia="Arial" w:cs="Arial"/>
                <w:b/>
              </w:rPr>
              <w:t>healthcare tasks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2001C1" w:rsidP="000F3212" w:rsidRDefault="002001C1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2001C1" w:rsidP="000F3212" w:rsidRDefault="002001C1">
            <w:pPr>
              <w:ind w:left="101"/>
            </w:pPr>
            <w:r>
              <w:rPr>
                <w:rFonts w:ascii="Arial" w:hAnsi="Arial" w:eastAsia="Arial" w:cs="Arial"/>
              </w:rPr>
              <w:t xml:space="preserve">13.5c List the tasks relating to medication and health care procedures that they are </w:t>
            </w:r>
            <w:r>
              <w:rPr>
                <w:rFonts w:ascii="Arial" w:hAnsi="Arial" w:eastAsia="Arial" w:cs="Arial"/>
                <w:u w:val="single" w:color="000000"/>
              </w:rPr>
              <w:t xml:space="preserve">not </w:t>
            </w:r>
            <w:r>
              <w:rPr>
                <w:rFonts w:ascii="Arial" w:hAnsi="Arial" w:eastAsia="Arial" w:cs="Arial"/>
              </w:rPr>
              <w:t xml:space="preserve"> allowed to carry out until they are competent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2001C1" w:rsidTr="000F3212">
        <w:trPr>
          <w:trHeight w:val="1274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01C1" w:rsidP="000F3212" w:rsidRDefault="002001C1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2001C1" w:rsidP="000F3212" w:rsidRDefault="002001C1">
            <w:pPr>
              <w:ind w:left="103"/>
            </w:pPr>
            <w:r>
              <w:rPr>
                <w:rFonts w:ascii="Arial" w:hAnsi="Arial" w:eastAsia="Arial" w:cs="Arial"/>
                <w:b/>
              </w:rPr>
              <w:t>13.6 Handle hazardous substances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8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01C1" w:rsidP="000F3212" w:rsidRDefault="002001C1">
            <w:pPr>
              <w:ind w:left="101"/>
            </w:pPr>
            <w:r>
              <w:rPr>
                <w:rFonts w:ascii="Arial" w:hAnsi="Arial" w:eastAsia="Arial" w:cs="Arial"/>
              </w:rPr>
              <w:t xml:space="preserve">13.6a Describe the hazardous substances in their workplace </w:t>
            </w:r>
          </w:p>
          <w:p w:rsidR="002001C1" w:rsidP="000F3212" w:rsidRDefault="002001C1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2001C1" w:rsidP="000F3212" w:rsidRDefault="002001C1">
            <w:pPr>
              <w:ind w:left="101"/>
            </w:pPr>
            <w:r>
              <w:rPr>
                <w:rFonts w:ascii="Arial" w:hAnsi="Arial" w:eastAsia="Arial" w:cs="Arial"/>
              </w:rPr>
              <w:t>13.6b Demonstrate safe practices for storing, using and disposing of hazardous substances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2001C1" w:rsidTr="000F3212">
        <w:trPr>
          <w:trHeight w:val="1022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01C1" w:rsidP="000F3212" w:rsidRDefault="002001C1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2001C1" w:rsidP="000F3212" w:rsidRDefault="002001C1">
            <w:pPr>
              <w:ind w:left="103"/>
            </w:pPr>
            <w:r>
              <w:rPr>
                <w:rFonts w:ascii="Arial" w:hAnsi="Arial" w:eastAsia="Arial" w:cs="Arial"/>
                <w:b/>
              </w:rPr>
              <w:t>13.7 Promote fire safety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8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01C1" w:rsidP="000F3212" w:rsidRDefault="002001C1">
            <w:pPr>
              <w:ind w:left="101"/>
            </w:pPr>
            <w:r>
              <w:rPr>
                <w:rFonts w:ascii="Arial" w:hAnsi="Arial" w:eastAsia="Arial" w:cs="Arial"/>
              </w:rPr>
              <w:t xml:space="preserve">13.7a Explain how to prevent fires from starting or spreading </w:t>
            </w:r>
          </w:p>
          <w:p w:rsidR="002001C1" w:rsidP="000F3212" w:rsidRDefault="002001C1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2001C1" w:rsidP="000F3212" w:rsidRDefault="002001C1">
            <w:pPr>
              <w:ind w:left="101"/>
            </w:pPr>
            <w:r>
              <w:rPr>
                <w:rFonts w:ascii="Arial" w:hAnsi="Arial" w:eastAsia="Arial" w:cs="Arial"/>
              </w:rPr>
              <w:t>13.7b Describe what to do in the event of a fire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2001C1" w:rsidTr="000F3212">
        <w:trPr>
          <w:trHeight w:val="1524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01C1" w:rsidP="000F3212" w:rsidRDefault="002001C1">
            <w:r>
              <w:rPr>
                <w:rFonts w:ascii="Times New Roman" w:hAnsi="Times New Roman" w:eastAsia="Times New Roman" w:cs="Times New Roman"/>
                <w:sz w:val="24"/>
              </w:rPr>
              <w:lastRenderedPageBreak/>
              <w:t xml:space="preserve"> </w:t>
            </w:r>
          </w:p>
          <w:p w:rsidR="002001C1" w:rsidP="000F3212" w:rsidRDefault="002001C1">
            <w:pPr>
              <w:ind w:left="103"/>
            </w:pPr>
            <w:r>
              <w:rPr>
                <w:rFonts w:ascii="Arial" w:hAnsi="Arial" w:eastAsia="Arial" w:cs="Arial"/>
                <w:b/>
              </w:rPr>
              <w:t>13.8 Work securely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8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01C1" w:rsidP="000F3212" w:rsidRDefault="002001C1">
            <w:pPr>
              <w:spacing w:after="2" w:line="239" w:lineRule="auto"/>
              <w:ind w:left="101"/>
              <w:jc w:val="both"/>
            </w:pPr>
            <w:r>
              <w:rPr>
                <w:rFonts w:ascii="Arial" w:hAnsi="Arial" w:eastAsia="Arial" w:cs="Arial"/>
              </w:rPr>
              <w:t xml:space="preserve">13.8a Describe the measures that are designed to protect their own security </w:t>
            </w:r>
            <w:r>
              <w:rPr>
                <w:rFonts w:ascii="Arial" w:hAnsi="Arial" w:eastAsia="Arial" w:cs="Arial"/>
                <w:b/>
              </w:rPr>
              <w:t>at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  <w:b/>
              </w:rPr>
              <w:t>work</w:t>
            </w:r>
            <w:r>
              <w:rPr>
                <w:rFonts w:ascii="Arial" w:hAnsi="Arial" w:eastAsia="Arial" w:cs="Arial"/>
              </w:rPr>
              <w:t xml:space="preserve">, and the security of those they support </w:t>
            </w:r>
          </w:p>
          <w:p w:rsidR="002001C1" w:rsidP="000F3212" w:rsidRDefault="002001C1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2001C1" w:rsidP="000F3212" w:rsidRDefault="002001C1">
            <w:pPr>
              <w:ind w:left="101"/>
              <w:jc w:val="both"/>
            </w:pPr>
            <w:r>
              <w:rPr>
                <w:rFonts w:ascii="Arial" w:hAnsi="Arial" w:eastAsia="Arial" w:cs="Arial"/>
              </w:rPr>
              <w:t xml:space="preserve">13.8b Explain the </w:t>
            </w:r>
            <w:r>
              <w:rPr>
                <w:rFonts w:ascii="Arial" w:hAnsi="Arial" w:eastAsia="Arial" w:cs="Arial"/>
                <w:b/>
              </w:rPr>
              <w:t xml:space="preserve">agreed ways of working </w:t>
            </w:r>
            <w:r>
              <w:rPr>
                <w:rFonts w:ascii="Arial" w:hAnsi="Arial" w:eastAsia="Arial" w:cs="Arial"/>
              </w:rPr>
              <w:t>for checking the identity of anyone requesting access to premises or information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2001C1" w:rsidTr="000F3212">
        <w:trPr>
          <w:trHeight w:val="1531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01C1" w:rsidP="000F3212" w:rsidRDefault="002001C1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2001C1" w:rsidP="000F3212" w:rsidRDefault="002001C1">
            <w:pPr>
              <w:ind w:left="103"/>
            </w:pPr>
            <w:r>
              <w:rPr>
                <w:rFonts w:ascii="Arial" w:hAnsi="Arial" w:eastAsia="Arial" w:cs="Arial"/>
                <w:b/>
              </w:rPr>
              <w:t>13.9 Manage stress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8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01C1" w:rsidP="000F3212" w:rsidRDefault="002001C1">
            <w:pPr>
              <w:ind w:left="101"/>
            </w:pPr>
            <w:r>
              <w:rPr>
                <w:rFonts w:ascii="Arial" w:hAnsi="Arial" w:eastAsia="Arial" w:cs="Arial"/>
              </w:rPr>
              <w:t xml:space="preserve">13.9a Recognise common signs and indicators of </w:t>
            </w:r>
            <w:r>
              <w:rPr>
                <w:rFonts w:ascii="Arial" w:hAnsi="Arial" w:eastAsia="Arial" w:cs="Arial"/>
                <w:b/>
              </w:rPr>
              <w:t xml:space="preserve">stress </w:t>
            </w:r>
            <w:r>
              <w:rPr>
                <w:rFonts w:ascii="Arial" w:hAnsi="Arial" w:eastAsia="Arial" w:cs="Arial"/>
              </w:rPr>
              <w:t xml:space="preserve">in themselves and </w:t>
            </w:r>
            <w:r>
              <w:rPr>
                <w:rFonts w:ascii="Arial" w:hAnsi="Arial" w:eastAsia="Arial" w:cs="Arial"/>
                <w:b/>
              </w:rPr>
              <w:t>others</w:t>
            </w:r>
            <w:r>
              <w:rPr>
                <w:rFonts w:ascii="Arial" w:hAnsi="Arial" w:eastAsia="Arial" w:cs="Arial"/>
              </w:rPr>
              <w:t xml:space="preserve"> </w:t>
            </w:r>
          </w:p>
          <w:p w:rsidR="002001C1" w:rsidP="000F3212" w:rsidRDefault="002001C1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2001C1" w:rsidP="000F3212" w:rsidRDefault="002001C1">
            <w:pPr>
              <w:ind w:left="101"/>
            </w:pPr>
            <w:r>
              <w:rPr>
                <w:rFonts w:ascii="Arial" w:hAnsi="Arial" w:eastAsia="Arial" w:cs="Arial"/>
              </w:rPr>
              <w:t xml:space="preserve">13.9b Identify circumstances that tend to trigger </w:t>
            </w:r>
            <w:r>
              <w:rPr>
                <w:rFonts w:ascii="Arial" w:hAnsi="Arial" w:eastAsia="Arial" w:cs="Arial"/>
                <w:b/>
              </w:rPr>
              <w:t xml:space="preserve">stress </w:t>
            </w:r>
            <w:r>
              <w:rPr>
                <w:rFonts w:ascii="Arial" w:hAnsi="Arial" w:eastAsia="Arial" w:cs="Arial"/>
              </w:rPr>
              <w:t xml:space="preserve">in themselves and </w:t>
            </w:r>
            <w:r>
              <w:rPr>
                <w:rFonts w:ascii="Arial" w:hAnsi="Arial" w:eastAsia="Arial" w:cs="Arial"/>
                <w:b/>
              </w:rPr>
              <w:t>others</w:t>
            </w:r>
            <w:r>
              <w:rPr>
                <w:rFonts w:ascii="Arial" w:hAnsi="Arial" w:eastAsia="Arial" w:cs="Arial"/>
              </w:rPr>
              <w:t xml:space="preserve"> </w:t>
            </w:r>
          </w:p>
          <w:p w:rsidR="002001C1" w:rsidP="000F3212" w:rsidRDefault="002001C1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2001C1" w:rsidP="000F3212" w:rsidRDefault="002001C1">
            <w:pPr>
              <w:ind w:left="101"/>
            </w:pPr>
            <w:r>
              <w:rPr>
                <w:rFonts w:ascii="Arial" w:hAnsi="Arial" w:eastAsia="Arial" w:cs="Arial"/>
              </w:rPr>
              <w:t xml:space="preserve">13.9c List ways to manage </w:t>
            </w:r>
            <w:r>
              <w:rPr>
                <w:rFonts w:ascii="Arial" w:hAnsi="Arial" w:eastAsia="Arial" w:cs="Arial"/>
                <w:b/>
              </w:rPr>
              <w:t>stress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</w:tbl>
    <w:p w:rsidRPr="002001C1" w:rsidR="001579E3" w:rsidP="002001C1" w:rsidRDefault="001579E3"/>
    <w:sectPr w:rsidRPr="002001C1" w:rsidR="001579E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DAB" w:rsidRDefault="00335DAB" w:rsidP="001579E3">
      <w:pPr>
        <w:spacing w:after="0" w:line="240" w:lineRule="auto"/>
      </w:pPr>
      <w:r>
        <w:separator/>
      </w:r>
    </w:p>
  </w:endnote>
  <w:endnote w:type="continuationSeparator" w:id="0">
    <w:p w:rsidR="00335DAB" w:rsidRDefault="00335DAB" w:rsidP="00157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DAB" w:rsidRDefault="00335DAB" w:rsidP="001579E3">
      <w:pPr>
        <w:spacing w:after="0" w:line="240" w:lineRule="auto"/>
      </w:pPr>
      <w:r>
        <w:separator/>
      </w:r>
    </w:p>
  </w:footnote>
  <w:footnote w:type="continuationSeparator" w:id="0">
    <w:p w:rsidR="00335DAB" w:rsidRDefault="00335DAB" w:rsidP="00157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9E3" w:rsidRDefault="001579E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8A80CD3" wp14:editId="2200D2C5">
          <wp:simplePos x="0" y="0"/>
          <wp:positionH relativeFrom="page">
            <wp:posOffset>6569075</wp:posOffset>
          </wp:positionH>
          <wp:positionV relativeFrom="page">
            <wp:posOffset>155575</wp:posOffset>
          </wp:positionV>
          <wp:extent cx="772795" cy="772795"/>
          <wp:effectExtent l="0" t="0" r="8255" b="8255"/>
          <wp:wrapSquare wrapText="bothSides"/>
          <wp:docPr id="5187" name="Picture 51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" name="Picture 51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795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15EB"/>
    <w:multiLevelType w:val="hybridMultilevel"/>
    <w:tmpl w:val="06228DDA"/>
    <w:lvl w:ilvl="0" w:tplc="8C3A23B4">
      <w:start w:val="1"/>
      <w:numFmt w:val="bullet"/>
      <w:lvlText w:val=""/>
      <w:lvlJc w:val="left"/>
      <w:pPr>
        <w:ind w:left="8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A233A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FAA1D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5C43B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A2B65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44EEE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8C874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A264E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287D1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771071"/>
    <w:multiLevelType w:val="hybridMultilevel"/>
    <w:tmpl w:val="E5EC1318"/>
    <w:lvl w:ilvl="0" w:tplc="EED4D3BC">
      <w:start w:val="1"/>
      <w:numFmt w:val="bullet"/>
      <w:lvlText w:val=""/>
      <w:lvlJc w:val="left"/>
      <w:pPr>
        <w:ind w:left="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CEE678">
      <w:start w:val="1"/>
      <w:numFmt w:val="bullet"/>
      <w:lvlText w:val="o"/>
      <w:lvlJc w:val="left"/>
      <w:pPr>
        <w:ind w:left="1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2CF554">
      <w:start w:val="1"/>
      <w:numFmt w:val="bullet"/>
      <w:lvlText w:val="▪"/>
      <w:lvlJc w:val="left"/>
      <w:pPr>
        <w:ind w:left="2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8AE15A">
      <w:start w:val="1"/>
      <w:numFmt w:val="bullet"/>
      <w:lvlText w:val="•"/>
      <w:lvlJc w:val="left"/>
      <w:pPr>
        <w:ind w:left="2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2EBFFA">
      <w:start w:val="1"/>
      <w:numFmt w:val="bullet"/>
      <w:lvlText w:val="o"/>
      <w:lvlJc w:val="left"/>
      <w:pPr>
        <w:ind w:left="3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A3140">
      <w:start w:val="1"/>
      <w:numFmt w:val="bullet"/>
      <w:lvlText w:val="▪"/>
      <w:lvlJc w:val="left"/>
      <w:pPr>
        <w:ind w:left="4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A0C93C">
      <w:start w:val="1"/>
      <w:numFmt w:val="bullet"/>
      <w:lvlText w:val="•"/>
      <w:lvlJc w:val="left"/>
      <w:pPr>
        <w:ind w:left="5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342A20">
      <w:start w:val="1"/>
      <w:numFmt w:val="bullet"/>
      <w:lvlText w:val="o"/>
      <w:lvlJc w:val="left"/>
      <w:pPr>
        <w:ind w:left="5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22D5E6">
      <w:start w:val="1"/>
      <w:numFmt w:val="bullet"/>
      <w:lvlText w:val="▪"/>
      <w:lvlJc w:val="left"/>
      <w:pPr>
        <w:ind w:left="6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E0541A"/>
    <w:multiLevelType w:val="hybridMultilevel"/>
    <w:tmpl w:val="78FE4E24"/>
    <w:lvl w:ilvl="0" w:tplc="1F92A556">
      <w:start w:val="1"/>
      <w:numFmt w:val="bullet"/>
      <w:lvlText w:val="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A88E9C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50CD9A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C4E674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560350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D63CD4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DC03A0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5AEDB0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9C8534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D7A10D9"/>
    <w:multiLevelType w:val="hybridMultilevel"/>
    <w:tmpl w:val="2D1859FE"/>
    <w:lvl w:ilvl="0" w:tplc="DB3C4608">
      <w:start w:val="1"/>
      <w:numFmt w:val="bullet"/>
      <w:lvlText w:val="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F0FB02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E624AE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9AC030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9E7D74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746536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D0E4FA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9EACC4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2C53A8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D80D44"/>
    <w:multiLevelType w:val="hybridMultilevel"/>
    <w:tmpl w:val="17E40DE8"/>
    <w:lvl w:ilvl="0" w:tplc="BA004278">
      <w:start w:val="1"/>
      <w:numFmt w:val="decimal"/>
      <w:lvlText w:val="%1.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32A528">
      <w:start w:val="1"/>
      <w:numFmt w:val="lowerLetter"/>
      <w:lvlText w:val="%2.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62B490">
      <w:start w:val="1"/>
      <w:numFmt w:val="lowerRoman"/>
      <w:lvlText w:val="%3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162DC8">
      <w:start w:val="1"/>
      <w:numFmt w:val="decimal"/>
      <w:lvlText w:val="%4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96A0D0">
      <w:start w:val="1"/>
      <w:numFmt w:val="lowerLetter"/>
      <w:lvlText w:val="%5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7AF6D2">
      <w:start w:val="1"/>
      <w:numFmt w:val="lowerRoman"/>
      <w:lvlText w:val="%6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920A76">
      <w:start w:val="1"/>
      <w:numFmt w:val="decimal"/>
      <w:lvlText w:val="%7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DEFFF4">
      <w:start w:val="1"/>
      <w:numFmt w:val="lowerLetter"/>
      <w:lvlText w:val="%8"/>
      <w:lvlJc w:val="left"/>
      <w:pPr>
        <w:ind w:left="5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CCBF2C">
      <w:start w:val="1"/>
      <w:numFmt w:val="lowerRoman"/>
      <w:lvlText w:val="%9"/>
      <w:lvlJc w:val="left"/>
      <w:pPr>
        <w:ind w:left="6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1F60ED1"/>
    <w:multiLevelType w:val="hybridMultilevel"/>
    <w:tmpl w:val="57CE07C6"/>
    <w:lvl w:ilvl="0" w:tplc="72849CBA">
      <w:start w:val="1"/>
      <w:numFmt w:val="bullet"/>
      <w:lvlText w:val="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A6A3A6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941A24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E6F874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EA5CAA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C2200E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82E5E6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80A6D6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30A60C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FE471F1"/>
    <w:multiLevelType w:val="hybridMultilevel"/>
    <w:tmpl w:val="EB8E264A"/>
    <w:lvl w:ilvl="0" w:tplc="38543F8E">
      <w:start w:val="1"/>
      <w:numFmt w:val="bullet"/>
      <w:lvlText w:val="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F6E238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0FDF2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6A48BC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ACAA52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B23176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244C98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90F926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72700E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BE161B3"/>
    <w:multiLevelType w:val="hybridMultilevel"/>
    <w:tmpl w:val="9850DBD8"/>
    <w:lvl w:ilvl="0" w:tplc="6E588DF4">
      <w:start w:val="1"/>
      <w:numFmt w:val="bullet"/>
      <w:lvlText w:val=""/>
      <w:lvlJc w:val="left"/>
      <w:pPr>
        <w:ind w:left="8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6A42A8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C2520E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685CC2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7C653A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42EC0C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12C1B2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4A8A84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5EFA4A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1A17029"/>
    <w:multiLevelType w:val="hybridMultilevel"/>
    <w:tmpl w:val="54F0F542"/>
    <w:lvl w:ilvl="0" w:tplc="A8D0A45C">
      <w:start w:val="1"/>
      <w:numFmt w:val="bullet"/>
      <w:lvlText w:val="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C273C2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567B4A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38B084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6EE1B0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54F5C6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84FEE0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3CFF8E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E0320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EA72976"/>
    <w:multiLevelType w:val="hybridMultilevel"/>
    <w:tmpl w:val="A342C25C"/>
    <w:lvl w:ilvl="0" w:tplc="FF64557E">
      <w:start w:val="1"/>
      <w:numFmt w:val="bullet"/>
      <w:lvlText w:val=""/>
      <w:lvlJc w:val="left"/>
      <w:pPr>
        <w:ind w:left="8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A8809A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22E3D4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F4E02C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2E2576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40B518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9CB47E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E24988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B64738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2BE785E"/>
    <w:multiLevelType w:val="hybridMultilevel"/>
    <w:tmpl w:val="1B667318"/>
    <w:lvl w:ilvl="0" w:tplc="BA82B8D2">
      <w:start w:val="1"/>
      <w:numFmt w:val="bullet"/>
      <w:lvlText w:val=""/>
      <w:lvlJc w:val="left"/>
      <w:pPr>
        <w:ind w:left="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E2D972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0EF096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EE04E4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6EE64A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BE3AFE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628162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D44474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BCEAF0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6826E81"/>
    <w:multiLevelType w:val="hybridMultilevel"/>
    <w:tmpl w:val="47C845DA"/>
    <w:lvl w:ilvl="0" w:tplc="0FD4A7F8">
      <w:start w:val="1"/>
      <w:numFmt w:val="bullet"/>
      <w:lvlText w:val=""/>
      <w:lvlJc w:val="left"/>
      <w:pPr>
        <w:ind w:left="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E8DCC2">
      <w:start w:val="1"/>
      <w:numFmt w:val="bullet"/>
      <w:lvlText w:val="o"/>
      <w:lvlJc w:val="left"/>
      <w:pPr>
        <w:ind w:left="1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3CB4B4">
      <w:start w:val="1"/>
      <w:numFmt w:val="bullet"/>
      <w:lvlText w:val="▪"/>
      <w:lvlJc w:val="left"/>
      <w:pPr>
        <w:ind w:left="2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84EB56">
      <w:start w:val="1"/>
      <w:numFmt w:val="bullet"/>
      <w:lvlText w:val="•"/>
      <w:lvlJc w:val="left"/>
      <w:pPr>
        <w:ind w:left="2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04BC38">
      <w:start w:val="1"/>
      <w:numFmt w:val="bullet"/>
      <w:lvlText w:val="o"/>
      <w:lvlJc w:val="left"/>
      <w:pPr>
        <w:ind w:left="3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568218">
      <w:start w:val="1"/>
      <w:numFmt w:val="bullet"/>
      <w:lvlText w:val="▪"/>
      <w:lvlJc w:val="left"/>
      <w:pPr>
        <w:ind w:left="4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661488">
      <w:start w:val="1"/>
      <w:numFmt w:val="bullet"/>
      <w:lvlText w:val="•"/>
      <w:lvlJc w:val="left"/>
      <w:pPr>
        <w:ind w:left="5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1A7B34">
      <w:start w:val="1"/>
      <w:numFmt w:val="bullet"/>
      <w:lvlText w:val="o"/>
      <w:lvlJc w:val="left"/>
      <w:pPr>
        <w:ind w:left="5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5CEF76">
      <w:start w:val="1"/>
      <w:numFmt w:val="bullet"/>
      <w:lvlText w:val="▪"/>
      <w:lvlJc w:val="left"/>
      <w:pPr>
        <w:ind w:left="6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7161FDB"/>
    <w:multiLevelType w:val="hybridMultilevel"/>
    <w:tmpl w:val="85F8F016"/>
    <w:lvl w:ilvl="0" w:tplc="12DAA894">
      <w:start w:val="1"/>
      <w:numFmt w:val="bullet"/>
      <w:lvlText w:val="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6EE2F8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E2BA0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D0F32C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D88CA2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6A26A2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822F1E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D458E6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D61624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83C4085"/>
    <w:multiLevelType w:val="hybridMultilevel"/>
    <w:tmpl w:val="E83843B8"/>
    <w:lvl w:ilvl="0" w:tplc="398E82C6">
      <w:start w:val="1"/>
      <w:numFmt w:val="decimal"/>
      <w:lvlText w:val="%1.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FE2714">
      <w:start w:val="1"/>
      <w:numFmt w:val="lowerLetter"/>
      <w:lvlText w:val="%2.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BCFDB4">
      <w:start w:val="1"/>
      <w:numFmt w:val="lowerRoman"/>
      <w:lvlText w:val="%3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F47EDC">
      <w:start w:val="1"/>
      <w:numFmt w:val="decimal"/>
      <w:lvlText w:val="%4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E65E56">
      <w:start w:val="1"/>
      <w:numFmt w:val="lowerLetter"/>
      <w:lvlText w:val="%5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F27A10">
      <w:start w:val="1"/>
      <w:numFmt w:val="lowerRoman"/>
      <w:lvlText w:val="%6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B65482">
      <w:start w:val="1"/>
      <w:numFmt w:val="decimal"/>
      <w:lvlText w:val="%7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04AAEA">
      <w:start w:val="1"/>
      <w:numFmt w:val="lowerLetter"/>
      <w:lvlText w:val="%8"/>
      <w:lvlJc w:val="left"/>
      <w:pPr>
        <w:ind w:left="5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7EAC9A">
      <w:start w:val="1"/>
      <w:numFmt w:val="lowerRoman"/>
      <w:lvlText w:val="%9"/>
      <w:lvlJc w:val="left"/>
      <w:pPr>
        <w:ind w:left="6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98214AD"/>
    <w:multiLevelType w:val="hybridMultilevel"/>
    <w:tmpl w:val="E9D4F036"/>
    <w:lvl w:ilvl="0" w:tplc="E6109C00">
      <w:start w:val="1"/>
      <w:numFmt w:val="bullet"/>
      <w:lvlText w:val="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38F39E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74A150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D80C5E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C4B974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EAB426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F8F372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D0322A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06D678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14C72AA"/>
    <w:multiLevelType w:val="hybridMultilevel"/>
    <w:tmpl w:val="84C875C6"/>
    <w:lvl w:ilvl="0" w:tplc="BD32B61E">
      <w:start w:val="1"/>
      <w:numFmt w:val="bullet"/>
      <w:lvlText w:val="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265B4C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D07C44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FA856C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CCD420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AEA270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2A1F04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36181A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C49A44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EA62B69"/>
    <w:multiLevelType w:val="hybridMultilevel"/>
    <w:tmpl w:val="47FE5922"/>
    <w:lvl w:ilvl="0" w:tplc="D96A7464">
      <w:start w:val="1"/>
      <w:numFmt w:val="bullet"/>
      <w:lvlText w:val="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0688B8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449AAC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88B93E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CAB8FC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E0567A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9AB0A8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7C0ABC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86BABC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2"/>
  </w:num>
  <w:num w:numId="5">
    <w:abstractNumId w:val="15"/>
  </w:num>
  <w:num w:numId="6">
    <w:abstractNumId w:val="10"/>
  </w:num>
  <w:num w:numId="7">
    <w:abstractNumId w:val="11"/>
  </w:num>
  <w:num w:numId="8">
    <w:abstractNumId w:val="1"/>
  </w:num>
  <w:num w:numId="9">
    <w:abstractNumId w:val="7"/>
  </w:num>
  <w:num w:numId="10">
    <w:abstractNumId w:val="8"/>
  </w:num>
  <w:num w:numId="11">
    <w:abstractNumId w:val="5"/>
  </w:num>
  <w:num w:numId="12">
    <w:abstractNumId w:val="14"/>
  </w:num>
  <w:num w:numId="13">
    <w:abstractNumId w:val="6"/>
  </w:num>
  <w:num w:numId="14">
    <w:abstractNumId w:val="4"/>
  </w:num>
  <w:num w:numId="15">
    <w:abstractNumId w:val="13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E3"/>
    <w:rsid w:val="00072B17"/>
    <w:rsid w:val="00141C15"/>
    <w:rsid w:val="001579E3"/>
    <w:rsid w:val="002001C1"/>
    <w:rsid w:val="0028762E"/>
    <w:rsid w:val="00335DAB"/>
    <w:rsid w:val="003376C2"/>
    <w:rsid w:val="004150DB"/>
    <w:rsid w:val="00464A41"/>
    <w:rsid w:val="00674BC6"/>
    <w:rsid w:val="00A022BB"/>
    <w:rsid w:val="00AE42B3"/>
    <w:rsid w:val="00B25DC5"/>
    <w:rsid w:val="00B831CB"/>
    <w:rsid w:val="00BA2EE5"/>
    <w:rsid w:val="00EA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A31F93-ABC0-4A41-8428-E2E9DF38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1CB"/>
    <w:pPr>
      <w:spacing w:after="160" w:line="259" w:lineRule="auto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579E3"/>
    <w:pPr>
      <w:spacing w:after="0" w:line="240" w:lineRule="auto"/>
    </w:pPr>
    <w:rPr>
      <w:rFonts w:eastAsia="Times New Roman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7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9E3"/>
  </w:style>
  <w:style w:type="paragraph" w:styleId="Footer">
    <w:name w:val="footer"/>
    <w:basedOn w:val="Normal"/>
    <w:link w:val="FooterChar"/>
    <w:uiPriority w:val="99"/>
    <w:unhideWhenUsed/>
    <w:rsid w:val="00157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2685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Skills for Care</Company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Nicholson</dc:creator>
  <cp:lastModifiedBy>Mr Liam Wilkinson</cp:lastModifiedBy>
  <cp:revision>2</cp:revision>
  <dcterms:created xsi:type="dcterms:W3CDTF">2016-08-11T07:53:00Z</dcterms:created>
  <dcterms:modified xsi:type="dcterms:W3CDTF">2022-01-17T09:51:37Z</dcterms:modified>
  <dc:title>Standard 13</dc:title>
  <cp:keywords>
  </cp:keywords>
  <dc:subject>
  </dc:subject>
</cp:coreProperties>
</file>