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5094" w:rsidR="00914824" w:rsidP="00914824" w:rsidRDefault="00914824">
      <w:pPr>
        <w:pStyle w:val="Heading2"/>
      </w:pPr>
      <w:r w:rsidRPr="00A05094">
        <w:t>Sample risk assessment</w:t>
      </w:r>
    </w:p>
    <w:p w:rsidRPr="00914824" w:rsidR="00914824" w:rsidP="00914824" w:rsidRDefault="009148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14824">
        <w:rPr>
          <w:rFonts w:ascii="Arial" w:hAnsi="Arial" w:cs="Arial"/>
          <w:sz w:val="28"/>
          <w:szCs w:val="28"/>
        </w:rPr>
        <w:t>Review your risk assessments regularly to make sure that they are still relevant.</w:t>
      </w:r>
      <w:r w:rsidRPr="00914824">
        <w:rPr>
          <w:rFonts w:ascii="Arial" w:hAnsi="Arial" w:cs="Arial"/>
          <w:sz w:val="28"/>
          <w:szCs w:val="28"/>
        </w:rPr>
        <w:t xml:space="preserve"> </w:t>
      </w:r>
      <w:r w:rsidRPr="00914824">
        <w:rPr>
          <w:rFonts w:ascii="Arial" w:hAnsi="Arial" w:cs="Arial"/>
          <w:sz w:val="28"/>
          <w:szCs w:val="28"/>
        </w:rPr>
        <w:t>If there is a significant change in your home, remember to check your risk</w:t>
      </w:r>
      <w:r w:rsidRPr="00914824">
        <w:rPr>
          <w:rFonts w:ascii="Arial" w:hAnsi="Arial" w:cs="Arial"/>
          <w:sz w:val="28"/>
          <w:szCs w:val="28"/>
        </w:rPr>
        <w:t xml:space="preserve"> </w:t>
      </w:r>
      <w:r w:rsidRPr="00914824">
        <w:rPr>
          <w:rFonts w:ascii="Arial" w:hAnsi="Arial" w:cs="Arial"/>
          <w:sz w:val="28"/>
          <w:szCs w:val="28"/>
        </w:rPr>
        <w:t>assessment and, where necessary, amend it.</w:t>
      </w:r>
    </w:p>
    <w:p w:rsidRPr="002E019F" w:rsidR="00914824" w:rsidP="00914824" w:rsidRDefault="0091482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981"/>
        <w:gridCol w:w="2804"/>
        <w:gridCol w:w="2633"/>
        <w:gridCol w:w="2731"/>
        <w:gridCol w:w="2799"/>
      </w:tblGrid>
      <w:tr w:rsidRPr="002E019F" w:rsidR="00914824" w:rsidTr="00914824">
        <w:tc>
          <w:tcPr>
            <w:tcW w:w="2981" w:type="dxa"/>
            <w:shd w:val="clear" w:color="auto" w:fill="F2F2F2" w:themeFill="background1" w:themeFillShade="F2"/>
          </w:tcPr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Step 1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What are the hazards?</w:t>
            </w:r>
          </w:p>
        </w:tc>
        <w:tc>
          <w:tcPr>
            <w:tcW w:w="2804" w:type="dxa"/>
            <w:shd w:val="clear" w:color="auto" w:fill="F2F2F2" w:themeFill="background1" w:themeFillShade="F2"/>
          </w:tcPr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Step 2</w:t>
            </w:r>
          </w:p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Who might be harmed and how?</w:t>
            </w:r>
          </w:p>
        </w:tc>
        <w:tc>
          <w:tcPr>
            <w:tcW w:w="2633" w:type="dxa"/>
            <w:shd w:val="clear" w:color="auto" w:fill="F2F2F2" w:themeFill="background1" w:themeFillShade="F2"/>
          </w:tcPr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Step 3</w:t>
            </w:r>
          </w:p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What are you already doing?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What further action is necessary?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Step 4</w:t>
            </w:r>
          </w:p>
          <w:p w:rsidRPr="002E019F" w:rsidR="00914824" w:rsidP="00DE7FF3" w:rsidRDefault="0091482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E019F">
              <w:rPr>
                <w:rFonts w:ascii="Arial" w:hAnsi="Arial" w:cs="Arial"/>
                <w:b/>
                <w:sz w:val="28"/>
                <w:szCs w:val="28"/>
              </w:rPr>
              <w:t>How will you put the assessment in action?</w:t>
            </w:r>
          </w:p>
        </w:tc>
      </w:tr>
      <w:tr w:rsidRPr="002E019F" w:rsidR="00914824" w:rsidTr="00914824">
        <w:tc>
          <w:tcPr>
            <w:tcW w:w="2981" w:type="dxa"/>
          </w:tcPr>
          <w:p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>Spot hazards by: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l</w:t>
            </w:r>
            <w:r w:rsidRPr="00914824">
              <w:rPr>
                <w:rFonts w:ascii="Arial" w:hAnsi="Arial" w:cs="Arial"/>
                <w:sz w:val="28"/>
                <w:szCs w:val="28"/>
              </w:rPr>
              <w:t>ooking at your ‘safety in the home’ checklist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v</w:t>
            </w:r>
            <w:r w:rsidRPr="00914824">
              <w:rPr>
                <w:rFonts w:ascii="Arial" w:hAnsi="Arial" w:cs="Arial"/>
                <w:sz w:val="28"/>
                <w:szCs w:val="28"/>
              </w:rPr>
              <w:t xml:space="preserve">isiting the ‘your industry’ area of the HSE website or calling the HSE </w:t>
            </w:r>
            <w:r>
              <w:rPr>
                <w:rFonts w:ascii="Arial" w:hAnsi="Arial" w:cs="Arial"/>
                <w:sz w:val="28"/>
                <w:szCs w:val="28"/>
              </w:rPr>
              <w:t>Infoline</w:t>
            </w:r>
          </w:p>
          <w:p w:rsidR="00914824" w:rsidP="00914824" w:rsidRDefault="009148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c</w:t>
            </w:r>
            <w:r w:rsidRPr="00914824">
              <w:rPr>
                <w:rFonts w:ascii="Arial" w:hAnsi="Arial" w:cs="Arial"/>
                <w:sz w:val="28"/>
                <w:szCs w:val="28"/>
              </w:rPr>
              <w:t>alling the Workplace Health Connect Advice line or visiting their website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lastRenderedPageBreak/>
              <w:t>c</w:t>
            </w:r>
            <w:r w:rsidRPr="00914824">
              <w:rPr>
                <w:rFonts w:ascii="Arial" w:hAnsi="Arial" w:cs="Arial"/>
                <w:sz w:val="28"/>
                <w:szCs w:val="28"/>
              </w:rPr>
              <w:t>hecking manufacturer’s instructions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c</w:t>
            </w:r>
            <w:r w:rsidRPr="00914824">
              <w:rPr>
                <w:rFonts w:ascii="Arial" w:hAnsi="Arial" w:cs="Arial"/>
                <w:sz w:val="28"/>
                <w:szCs w:val="28"/>
              </w:rPr>
              <w:t xml:space="preserve">ontacting your </w:t>
            </w:r>
            <w:r w:rsidRPr="00914824">
              <w:rPr>
                <w:rFonts w:ascii="Arial" w:hAnsi="Arial" w:cs="Arial"/>
                <w:sz w:val="28"/>
                <w:szCs w:val="28"/>
              </w:rPr>
              <w:t>direct payment support service.</w:t>
            </w:r>
          </w:p>
        </w:tc>
        <w:tc>
          <w:tcPr>
            <w:tcW w:w="2804" w:type="dxa"/>
          </w:tcPr>
          <w:p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lastRenderedPageBreak/>
              <w:t xml:space="preserve">Identify possible people. </w:t>
            </w:r>
          </w:p>
          <w:p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>Remember: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s</w:t>
            </w:r>
            <w:r w:rsidRPr="00914824">
              <w:rPr>
                <w:rFonts w:ascii="Arial" w:hAnsi="Arial" w:cs="Arial"/>
                <w:sz w:val="28"/>
                <w:szCs w:val="28"/>
              </w:rPr>
              <w:t xml:space="preserve">ome workers have </w:t>
            </w:r>
            <w:proofErr w:type="gramStart"/>
            <w:r w:rsidRPr="00914824">
              <w:rPr>
                <w:rFonts w:ascii="Arial" w:hAnsi="Arial" w:cs="Arial"/>
                <w:sz w:val="28"/>
                <w:szCs w:val="28"/>
              </w:rPr>
              <w:t>particular needs</w:t>
            </w:r>
            <w:proofErr w:type="gramEnd"/>
            <w:r w:rsidRPr="00914824">
              <w:rPr>
                <w:rFonts w:ascii="Arial" w:hAnsi="Arial" w:cs="Arial"/>
                <w:sz w:val="28"/>
                <w:szCs w:val="28"/>
              </w:rPr>
              <w:t>.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p</w:t>
            </w:r>
            <w:r w:rsidRPr="00914824">
              <w:rPr>
                <w:rFonts w:ascii="Arial" w:hAnsi="Arial" w:cs="Arial"/>
                <w:sz w:val="28"/>
                <w:szCs w:val="28"/>
              </w:rPr>
              <w:t>eople who may not be in your home all the time.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v</w:t>
            </w:r>
            <w:r w:rsidRPr="00914824">
              <w:rPr>
                <w:rFonts w:ascii="Arial" w:hAnsi="Arial" w:cs="Arial"/>
                <w:sz w:val="28"/>
                <w:szCs w:val="28"/>
              </w:rPr>
              <w:t>isitors.</w:t>
            </w:r>
          </w:p>
          <w:p w:rsidRPr="00914824" w:rsidR="00914824" w:rsidP="00914824" w:rsidRDefault="0091482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t</w:t>
            </w:r>
            <w:r w:rsidRPr="00914824">
              <w:rPr>
                <w:rFonts w:ascii="Arial" w:hAnsi="Arial" w:cs="Arial"/>
                <w:sz w:val="28"/>
                <w:szCs w:val="28"/>
              </w:rPr>
              <w:t>hink about how your work affects others present.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>See how the hazard could cause harm.</w:t>
            </w:r>
          </w:p>
        </w:tc>
        <w:tc>
          <w:tcPr>
            <w:tcW w:w="2633" w:type="dxa"/>
          </w:tcPr>
          <w:p w:rsidRPr="00914824" w:rsidR="00914824" w:rsidP="00914824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List what is</w:t>
            </w:r>
          </w:p>
          <w:p w:rsidRPr="00914824" w:rsidR="00914824" w:rsidP="00914824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already in place</w:t>
            </w:r>
          </w:p>
          <w:p w:rsidRPr="00914824" w:rsidR="00914824" w:rsidP="00914824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to reduce the</w:t>
            </w:r>
          </w:p>
          <w:p w:rsidRPr="00914824" w:rsidR="00914824" w:rsidP="00914824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likelihood of</w:t>
            </w:r>
          </w:p>
          <w:p w:rsidRPr="00914824" w:rsidR="00914824" w:rsidP="00914824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914824">
              <w:rPr>
                <w:rFonts w:ascii="Arial" w:hAnsi="Arial" w:cs="Arial"/>
                <w:sz w:val="28"/>
                <w:szCs w:val="28"/>
              </w:rPr>
              <w:t>harm or make</w:t>
            </w:r>
          </w:p>
          <w:p w:rsidRPr="00914824" w:rsidR="00914824" w:rsidP="00914824" w:rsidRDefault="00914824">
            <w:r w:rsidRPr="00914824">
              <w:rPr>
                <w:rFonts w:ascii="Arial" w:hAnsi="Arial" w:cs="Arial"/>
                <w:sz w:val="28"/>
                <w:szCs w:val="28"/>
              </w:rPr>
              <w:t>harm less</w:t>
            </w:r>
            <w:r w:rsidRPr="009148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4824">
              <w:rPr>
                <w:rFonts w:ascii="Arial" w:hAnsi="Arial" w:cs="Arial"/>
                <w:sz w:val="28"/>
                <w:szCs w:val="28"/>
              </w:rPr>
              <w:t>serious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73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>You need to make sure that you have reduced risks ‘so far as is practicable’. List what more needs to be done.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9" w:type="dxa"/>
          </w:tcPr>
          <w:p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 xml:space="preserve">Remember to prioritise. 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>Deal with those hazards that are high-risk and have serious consequences first.</w:t>
            </w:r>
          </w:p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914824" w:rsidTr="00914824">
        <w:trPr>
          <w:trHeight w:val="3458"/>
        </w:trPr>
        <w:tc>
          <w:tcPr>
            <w:tcW w:w="298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9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914824" w:rsidTr="00914824">
        <w:trPr>
          <w:trHeight w:val="3458"/>
        </w:trPr>
        <w:tc>
          <w:tcPr>
            <w:tcW w:w="298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9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914824" w:rsidTr="00914824">
        <w:trPr>
          <w:trHeight w:val="3458"/>
        </w:trPr>
        <w:tc>
          <w:tcPr>
            <w:tcW w:w="298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9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914824" w:rsidTr="00914824">
        <w:trPr>
          <w:trHeight w:val="3458"/>
        </w:trPr>
        <w:tc>
          <w:tcPr>
            <w:tcW w:w="298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4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33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1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9" w:type="dxa"/>
          </w:tcPr>
          <w:p w:rsidRPr="002E019F" w:rsidR="00914824" w:rsidP="00DE7FF3" w:rsidRDefault="0091482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914824" w:rsidR="0053649B" w:rsidP="00914824" w:rsidRDefault="00914824">
      <w:bookmarkStart w:name="_GoBack" w:id="0"/>
      <w:bookmarkEnd w:id="0"/>
    </w:p>
    <w:sectPr w:rsidRPr="00914824" w:rsidR="0053649B" w:rsidSect="00780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16636"/>
    <w:multiLevelType w:val="hybridMultilevel"/>
    <w:tmpl w:val="F01C1518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1B15"/>
    <w:multiLevelType w:val="hybridMultilevel"/>
    <w:tmpl w:val="2FF40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0136E"/>
    <w:multiLevelType w:val="hybridMultilevel"/>
    <w:tmpl w:val="F1169F3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C89"/>
    <w:multiLevelType w:val="hybridMultilevel"/>
    <w:tmpl w:val="99799376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A"/>
    <w:multiLevelType w:val="hybridMultilevel"/>
    <w:tmpl w:val="99799375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1"/>
    <w:rsid w:val="000D3A61"/>
    <w:rsid w:val="001F013D"/>
    <w:rsid w:val="001F31E8"/>
    <w:rsid w:val="00315264"/>
    <w:rsid w:val="00363912"/>
    <w:rsid w:val="006B5B9B"/>
    <w:rsid w:val="00722EB5"/>
    <w:rsid w:val="007806B1"/>
    <w:rsid w:val="0083267A"/>
    <w:rsid w:val="00914824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A1D"/>
  <w15:chartTrackingRefBased/>
  <w15:docId w15:val="{E04AC8D9-FF98-48F3-9E51-0E58D77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B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B1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806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1F31E8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risk assessment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2019-12-19T16:34:00Z</dcterms:created>
  <dcterms:modified xsi:type="dcterms:W3CDTF">2022-11-24T10:24:03Z</dcterms:modified>
</cp:coreProperties>
</file>