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7BFC" w:rsidRDefault="00DA7BFC" w14:paraId="2C3286CF" w14:textId="77777777">
      <w:pPr>
        <w:pStyle w:val="BodyA"/>
        <w:spacing w:after="160" w:line="259" w:lineRule="auto"/>
        <w:rPr>
          <w:rFonts w:ascii="Arial" w:hAnsi="Arial"/>
          <w:sz w:val="24"/>
          <w:szCs w:val="24"/>
        </w:rPr>
      </w:pPr>
    </w:p>
    <w:p w:rsidR="00DA7BFC" w:rsidRDefault="00DA7BFC" w14:paraId="296A87DF" w14:textId="77777777">
      <w:pPr>
        <w:pStyle w:val="BodyA"/>
        <w:spacing w:after="160" w:line="259" w:lineRule="auto"/>
        <w:rPr>
          <w:rFonts w:ascii="Arial" w:hAnsi="Arial"/>
          <w:sz w:val="24"/>
          <w:szCs w:val="24"/>
        </w:rPr>
      </w:pPr>
    </w:p>
    <w:p w:rsidR="00DA7BFC" w:rsidRDefault="00DA7BFC" w14:paraId="76EB333A" w14:textId="77777777">
      <w:pPr>
        <w:pStyle w:val="BodyA"/>
        <w:spacing w:after="160" w:line="259" w:lineRule="auto"/>
        <w:rPr>
          <w:rFonts w:ascii="Arial" w:hAnsi="Arial"/>
          <w:sz w:val="24"/>
          <w:szCs w:val="24"/>
        </w:rPr>
      </w:pPr>
    </w:p>
    <w:p w:rsidR="00DA7BFC" w:rsidRDefault="00DA7BFC" w14:paraId="38192145" w14:textId="77777777">
      <w:pPr>
        <w:pStyle w:val="BodyA"/>
        <w:spacing w:after="160" w:line="259" w:lineRule="auto"/>
        <w:rPr>
          <w:rFonts w:ascii="Arial" w:hAnsi="Arial"/>
          <w:sz w:val="24"/>
          <w:szCs w:val="24"/>
        </w:rPr>
      </w:pPr>
    </w:p>
    <w:p w:rsidR="00DA7BFC" w:rsidRDefault="00DA7BFC" w14:paraId="371E2ECE" w14:textId="77777777">
      <w:pPr>
        <w:pStyle w:val="BodyA"/>
        <w:spacing w:after="160" w:line="259" w:lineRule="auto"/>
        <w:rPr>
          <w:rFonts w:ascii="Arial" w:hAnsi="Arial"/>
          <w:sz w:val="24"/>
          <w:szCs w:val="24"/>
        </w:rPr>
      </w:pPr>
    </w:p>
    <w:p w:rsidR="00DA7BFC" w:rsidRDefault="00DA7BFC" w14:paraId="1BF66D67" w14:textId="77777777">
      <w:pPr>
        <w:pStyle w:val="BodyA"/>
        <w:spacing w:after="160" w:line="259" w:lineRule="auto"/>
        <w:rPr>
          <w:rFonts w:ascii="Arial" w:hAnsi="Arial"/>
          <w:sz w:val="24"/>
          <w:szCs w:val="24"/>
        </w:rPr>
      </w:pPr>
    </w:p>
    <w:p w:rsidR="00DA7BFC" w:rsidRDefault="00DA7BFC" w14:paraId="57CFD6B8" w14:textId="77777777">
      <w:pPr>
        <w:pStyle w:val="BodyA"/>
        <w:spacing w:after="160" w:line="259" w:lineRule="auto"/>
        <w:rPr>
          <w:rFonts w:ascii="Arial" w:hAnsi="Arial"/>
          <w:sz w:val="24"/>
          <w:szCs w:val="24"/>
        </w:rPr>
      </w:pPr>
    </w:p>
    <w:p w:rsidRPr="00A25040" w:rsidR="00DA7BFC" w:rsidRDefault="00000000" w14:paraId="5B6D2390" w14:textId="58B29346">
      <w:pPr>
        <w:pStyle w:val="BodyA"/>
        <w:spacing w:after="160" w:line="259" w:lineRule="auto"/>
        <w:rPr>
          <w:rFonts w:ascii="Arial" w:hAnsi="Arial" w:eastAsia="Arial" w:cs="Arial"/>
          <w:b/>
          <w:bCs/>
          <w:color w:val="00B050"/>
          <w:sz w:val="72"/>
          <w:szCs w:val="72"/>
          <w:u w:color="0070C0"/>
        </w:rPr>
      </w:pPr>
      <w:r w:rsidRPr="00A25040">
        <w:rPr>
          <w:rFonts w:ascii="Arial" w:hAnsi="Arial"/>
          <w:b/>
          <w:bCs/>
          <w:color w:val="00B050"/>
          <w:sz w:val="72"/>
          <w:szCs w:val="54"/>
          <w:u w:color="0070C0"/>
          <w:lang w:val="en-US"/>
        </w:rPr>
        <w:t>National Preceptorship Project for Nur</w:t>
      </w:r>
      <w:r w:rsidRPr="00A25040" w:rsidR="00D00BCD">
        <w:rPr>
          <w:rFonts w:ascii="Arial" w:hAnsi="Arial"/>
          <w:b/>
          <w:bCs/>
          <w:color w:val="00B050"/>
          <w:sz w:val="72"/>
          <w:szCs w:val="54"/>
          <w:u w:color="0070C0"/>
          <w:lang w:val="en-US"/>
        </w:rPr>
        <w:t>s</w:t>
      </w:r>
      <w:r w:rsidRPr="00A25040">
        <w:rPr>
          <w:rFonts w:ascii="Arial" w:hAnsi="Arial"/>
          <w:b/>
          <w:bCs/>
          <w:color w:val="00B050"/>
          <w:sz w:val="72"/>
          <w:szCs w:val="54"/>
          <w:u w:color="0070C0"/>
          <w:lang w:val="en-US"/>
        </w:rPr>
        <w:t>ing</w:t>
      </w:r>
    </w:p>
    <w:p w:rsidRPr="00A25040" w:rsidR="00DA7BFC" w:rsidRDefault="00000000" w14:paraId="0E7DF7AB" w14:textId="77777777">
      <w:pPr>
        <w:pStyle w:val="BodyA"/>
        <w:spacing w:after="160" w:line="259" w:lineRule="auto"/>
        <w:rPr>
          <w:rFonts w:ascii="Arial" w:hAnsi="Arial" w:eastAsia="Arial" w:cs="Arial"/>
          <w:b/>
          <w:bCs/>
          <w:color w:val="auto"/>
          <w:sz w:val="44"/>
          <w:szCs w:val="44"/>
          <w:u w:color="0070C0"/>
        </w:rPr>
      </w:pPr>
      <w:r w:rsidRPr="00A25040">
        <w:rPr>
          <w:rFonts w:ascii="Arial" w:hAnsi="Arial"/>
          <w:b/>
          <w:bCs/>
          <w:color w:val="auto"/>
          <w:sz w:val="44"/>
          <w:szCs w:val="46"/>
          <w:u w:color="0070C0"/>
          <w:lang w:val="en-US"/>
        </w:rPr>
        <w:t>Standard Policy for Social Care</w:t>
      </w:r>
    </w:p>
    <w:p w:rsidRPr="00A25040" w:rsidR="00DA7BFC" w:rsidRDefault="00000000" w14:paraId="5050A483" w14:textId="49FCD0D2">
      <w:pPr>
        <w:pStyle w:val="BodyA"/>
        <w:spacing w:after="160" w:line="259" w:lineRule="auto"/>
        <w:rPr>
          <w:rFonts w:ascii="Arial" w:hAnsi="Arial" w:eastAsia="Arial" w:cs="Arial"/>
          <w:b/>
          <w:bCs/>
          <w:color w:val="auto"/>
          <w:sz w:val="44"/>
          <w:szCs w:val="44"/>
          <w:u w:color="0070C0"/>
        </w:rPr>
      </w:pPr>
      <w:r w:rsidRPr="00A25040">
        <w:rPr>
          <w:rFonts w:ascii="Arial" w:hAnsi="Arial"/>
          <w:b/>
          <w:bCs/>
          <w:color w:val="auto"/>
          <w:sz w:val="44"/>
          <w:szCs w:val="46"/>
          <w:u w:color="0070C0"/>
        </w:rPr>
        <w:t>Version 1.</w:t>
      </w:r>
      <w:r w:rsidRPr="00A25040" w:rsidR="00975249">
        <w:rPr>
          <w:rFonts w:ascii="Arial" w:hAnsi="Arial"/>
          <w:b/>
          <w:bCs/>
          <w:color w:val="auto"/>
          <w:sz w:val="44"/>
          <w:szCs w:val="46"/>
          <w:u w:color="0070C0"/>
        </w:rPr>
        <w:t>8</w:t>
      </w:r>
      <w:r w:rsidRPr="00A25040">
        <w:rPr>
          <w:rFonts w:ascii="Arial" w:hAnsi="Arial"/>
          <w:b/>
          <w:bCs/>
          <w:color w:val="auto"/>
          <w:sz w:val="44"/>
          <w:szCs w:val="46"/>
          <w:u w:color="0070C0"/>
        </w:rPr>
        <w:t xml:space="preserve"> – </w:t>
      </w:r>
      <w:r w:rsidRPr="00A25040" w:rsidR="00975249">
        <w:rPr>
          <w:rFonts w:ascii="Arial" w:hAnsi="Arial"/>
          <w:b/>
          <w:bCs/>
          <w:color w:val="auto"/>
          <w:sz w:val="44"/>
          <w:szCs w:val="46"/>
          <w:u w:color="0070C0"/>
          <w:lang w:val="en-US"/>
        </w:rPr>
        <w:t>November</w:t>
      </w:r>
      <w:r w:rsidRPr="00A25040">
        <w:rPr>
          <w:rFonts w:ascii="Arial" w:hAnsi="Arial"/>
          <w:b/>
          <w:bCs/>
          <w:color w:val="auto"/>
          <w:sz w:val="44"/>
          <w:szCs w:val="46"/>
          <w:u w:color="0070C0"/>
          <w:lang w:val="en-US"/>
        </w:rPr>
        <w:t xml:space="preserve"> 2023</w:t>
      </w:r>
    </w:p>
    <w:p w:rsidR="00DA7BFC" w:rsidRDefault="00DA7BFC" w14:paraId="40C428E8" w14:textId="77777777">
      <w:pPr>
        <w:pStyle w:val="BodyA"/>
        <w:spacing w:after="160" w:line="259" w:lineRule="auto"/>
        <w:rPr>
          <w:rFonts w:ascii="Arial" w:hAnsi="Arial" w:eastAsia="Arial" w:cs="Arial"/>
          <w:sz w:val="24"/>
          <w:szCs w:val="24"/>
        </w:rPr>
      </w:pPr>
    </w:p>
    <w:p w:rsidR="00DA7BFC" w:rsidRDefault="00DA7BFC" w14:paraId="406214AA" w14:textId="77777777">
      <w:pPr>
        <w:pStyle w:val="BodyA"/>
        <w:spacing w:after="160" w:line="259" w:lineRule="auto"/>
        <w:rPr>
          <w:rFonts w:ascii="Arial Unicode MS" w:hAnsi="Arial Unicode MS"/>
          <w:sz w:val="24"/>
          <w:szCs w:val="24"/>
        </w:rPr>
      </w:pPr>
    </w:p>
    <w:p w:rsidR="00DA7BFC" w:rsidRDefault="00000000" w14:paraId="0DBF8312" w14:textId="77777777">
      <w:pPr>
        <w:pStyle w:val="BodyA"/>
        <w:spacing w:after="160" w:line="259" w:lineRule="auto"/>
      </w:pPr>
      <w:r>
        <w:rPr>
          <w:rFonts w:ascii="Arial Unicode MS" w:hAnsi="Arial Unicode MS"/>
        </w:rPr>
        <w:br w:type="page"/>
      </w:r>
    </w:p>
    <w:p w:rsidR="00DA7BFC" w:rsidRDefault="00000000" w14:paraId="0713FDB1" w14:textId="77777777">
      <w:pPr>
        <w:pStyle w:val="BodyA"/>
        <w:spacing w:after="160" w:line="259" w:lineRule="auto"/>
        <w:rPr>
          <w:rFonts w:ascii="Arial" w:hAnsi="Arial" w:eastAsia="Arial" w:cs="Arial"/>
          <w:sz w:val="24"/>
          <w:szCs w:val="24"/>
        </w:rPr>
      </w:pPr>
      <w:r>
        <w:rPr>
          <w:rFonts w:ascii="Arial" w:hAnsi="Arial"/>
          <w:sz w:val="24"/>
          <w:szCs w:val="24"/>
          <w:lang w:val="en-US"/>
        </w:rPr>
        <w:lastRenderedPageBreak/>
        <w:t xml:space="preserve">The following standard document has </w:t>
      </w:r>
      <w:r>
        <w:rPr>
          <w:rFonts w:ascii="Arial" w:hAnsi="Arial"/>
          <w:sz w:val="24"/>
          <w:szCs w:val="24"/>
          <w:shd w:val="clear" w:color="auto" w:fill="FFFF00"/>
          <w:lang w:val="en-US"/>
        </w:rPr>
        <w:t>highlighted areas</w:t>
      </w:r>
      <w:r>
        <w:rPr>
          <w:rFonts w:ascii="Arial" w:hAnsi="Arial"/>
          <w:sz w:val="24"/>
          <w:szCs w:val="24"/>
          <w:lang w:val="en-US"/>
        </w:rPr>
        <w:t xml:space="preserve"> which are for tailoring to </w:t>
      </w:r>
      <w:proofErr w:type="spellStart"/>
      <w:r>
        <w:rPr>
          <w:rFonts w:ascii="Arial" w:hAnsi="Arial"/>
          <w:sz w:val="24"/>
          <w:szCs w:val="24"/>
          <w:lang w:val="en-US"/>
        </w:rPr>
        <w:t>organisations</w:t>
      </w:r>
      <w:proofErr w:type="spellEnd"/>
      <w:r>
        <w:rPr>
          <w:rFonts w:ascii="Arial" w:hAnsi="Arial"/>
          <w:sz w:val="24"/>
          <w:szCs w:val="24"/>
          <w:lang w:val="en-US"/>
        </w:rPr>
        <w:t>.</w:t>
      </w:r>
    </w:p>
    <w:p w:rsidR="00DA7BFC" w:rsidRDefault="00DA7BFC" w14:paraId="24F832F7" w14:textId="77777777">
      <w:pPr>
        <w:pStyle w:val="BodyA"/>
        <w:spacing w:after="160" w:line="259" w:lineRule="auto"/>
        <w:rPr>
          <w:rFonts w:ascii="Arial" w:hAnsi="Arial" w:eastAsia="Arial" w:cs="Arial"/>
          <w:sz w:val="24"/>
          <w:szCs w:val="24"/>
        </w:rPr>
      </w:pPr>
    </w:p>
    <w:p w:rsidRPr="00460E22" w:rsidR="00DA7BFC" w:rsidRDefault="00000000" w14:paraId="60C7E207" w14:textId="77777777">
      <w:pPr>
        <w:pStyle w:val="Default"/>
        <w:spacing w:before="0" w:after="160" w:line="259" w:lineRule="auto"/>
        <w:rPr>
          <w:rFonts w:ascii="Arial" w:hAnsi="Arial" w:eastAsia="Arial" w:cs="Arial"/>
          <w:b/>
          <w:bCs/>
          <w:color w:val="00B050"/>
          <w:sz w:val="36"/>
          <w:szCs w:val="36"/>
          <w:u w:color="0070C0"/>
        </w:rPr>
      </w:pPr>
      <w:r w:rsidRPr="00460E22">
        <w:rPr>
          <w:rFonts w:ascii="Arial" w:hAnsi="Arial"/>
          <w:b/>
          <w:bCs/>
          <w:color w:val="00B050"/>
          <w:sz w:val="36"/>
          <w:szCs w:val="36"/>
          <w:u w:color="0070C0"/>
        </w:rPr>
        <w:t>Document information</w:t>
      </w:r>
    </w:p>
    <w:tbl>
      <w:tblPr>
        <w:tblW w:w="892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3681"/>
        <w:gridCol w:w="5244"/>
      </w:tblGrid>
      <w:tr w:rsidR="00DA7BFC" w14:paraId="20FC7BDE" w14:textId="77777777">
        <w:trPr>
          <w:trHeight w:val="300"/>
        </w:trPr>
        <w:tc>
          <w:tcPr>
            <w:tcW w:w="368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6F371E80" w14:textId="77777777">
            <w:pPr>
              <w:pStyle w:val="BodyA"/>
              <w:spacing w:after="160" w:line="259" w:lineRule="auto"/>
            </w:pPr>
            <w:r>
              <w:rPr>
                <w:rFonts w:ascii="Arial" w:hAnsi="Arial"/>
                <w:sz w:val="24"/>
                <w:szCs w:val="24"/>
                <w:lang w:val="en-US"/>
              </w:rPr>
              <w:t>Document title</w:t>
            </w:r>
          </w:p>
        </w:tc>
        <w:tc>
          <w:tcPr>
            <w:tcW w:w="524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309A0D49" w14:textId="77777777"/>
        </w:tc>
      </w:tr>
      <w:tr w:rsidR="00DA7BFC" w14:paraId="0CC05820" w14:textId="77777777">
        <w:trPr>
          <w:trHeight w:val="300"/>
        </w:trPr>
        <w:tc>
          <w:tcPr>
            <w:tcW w:w="368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1128BF08" w14:textId="77777777">
            <w:pPr>
              <w:pStyle w:val="BodyA"/>
              <w:spacing w:after="160" w:line="259" w:lineRule="auto"/>
            </w:pPr>
            <w:r>
              <w:rPr>
                <w:rFonts w:ascii="Arial" w:hAnsi="Arial"/>
                <w:sz w:val="24"/>
                <w:szCs w:val="24"/>
                <w:lang w:val="en-US"/>
              </w:rPr>
              <w:t>Version</w:t>
            </w:r>
          </w:p>
        </w:tc>
        <w:tc>
          <w:tcPr>
            <w:tcW w:w="524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63353F0A" w14:textId="77777777"/>
        </w:tc>
      </w:tr>
      <w:tr w:rsidR="00DA7BFC" w14:paraId="09E78CCA" w14:textId="77777777">
        <w:trPr>
          <w:trHeight w:val="300"/>
        </w:trPr>
        <w:tc>
          <w:tcPr>
            <w:tcW w:w="368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4A016FE8" w14:textId="77777777">
            <w:pPr>
              <w:pStyle w:val="BodyA"/>
              <w:spacing w:after="160" w:line="259" w:lineRule="auto"/>
            </w:pPr>
            <w:r>
              <w:rPr>
                <w:rFonts w:ascii="Arial" w:hAnsi="Arial"/>
                <w:sz w:val="24"/>
                <w:szCs w:val="24"/>
                <w:lang w:val="en-US"/>
              </w:rPr>
              <w:t>Scope</w:t>
            </w:r>
          </w:p>
        </w:tc>
        <w:tc>
          <w:tcPr>
            <w:tcW w:w="524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342EFE89" w14:textId="77777777"/>
        </w:tc>
      </w:tr>
      <w:tr w:rsidR="00DA7BFC" w14:paraId="5B81390E" w14:textId="77777777">
        <w:trPr>
          <w:trHeight w:val="300"/>
        </w:trPr>
        <w:tc>
          <w:tcPr>
            <w:tcW w:w="368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1310CBA5" w14:textId="77777777">
            <w:pPr>
              <w:pStyle w:val="BodyA"/>
              <w:spacing w:after="160" w:line="259" w:lineRule="auto"/>
            </w:pPr>
            <w:r>
              <w:rPr>
                <w:rFonts w:ascii="Arial" w:hAnsi="Arial"/>
                <w:sz w:val="24"/>
                <w:szCs w:val="24"/>
                <w:lang w:val="en-US"/>
              </w:rPr>
              <w:t>Document owner</w:t>
            </w:r>
          </w:p>
        </w:tc>
        <w:tc>
          <w:tcPr>
            <w:tcW w:w="524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06613D81" w14:textId="77777777"/>
        </w:tc>
      </w:tr>
      <w:tr w:rsidR="00DA7BFC" w14:paraId="20A86F30" w14:textId="77777777">
        <w:trPr>
          <w:trHeight w:val="300"/>
        </w:trPr>
        <w:tc>
          <w:tcPr>
            <w:tcW w:w="368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0776BAF6" w14:textId="77777777">
            <w:pPr>
              <w:pStyle w:val="BodyA"/>
              <w:spacing w:after="160" w:line="259" w:lineRule="auto"/>
            </w:pPr>
            <w:r>
              <w:rPr>
                <w:rFonts w:ascii="Arial" w:hAnsi="Arial"/>
                <w:sz w:val="24"/>
                <w:szCs w:val="24"/>
                <w:lang w:val="en-US"/>
              </w:rPr>
              <w:t>Author / department</w:t>
            </w:r>
          </w:p>
        </w:tc>
        <w:tc>
          <w:tcPr>
            <w:tcW w:w="524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70EF1FEB" w14:textId="77777777"/>
        </w:tc>
      </w:tr>
      <w:tr w:rsidR="00DA7BFC" w14:paraId="7D5A43B0" w14:textId="77777777">
        <w:trPr>
          <w:trHeight w:val="300"/>
        </w:trPr>
        <w:tc>
          <w:tcPr>
            <w:tcW w:w="368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78BE3ECE" w14:textId="77777777">
            <w:pPr>
              <w:pStyle w:val="BodyA"/>
              <w:spacing w:after="160" w:line="259" w:lineRule="auto"/>
            </w:pPr>
            <w:r>
              <w:rPr>
                <w:rFonts w:ascii="Arial" w:hAnsi="Arial"/>
                <w:sz w:val="24"/>
                <w:szCs w:val="24"/>
                <w:lang w:val="en-US"/>
              </w:rPr>
              <w:t>Issue date</w:t>
            </w:r>
          </w:p>
        </w:tc>
        <w:tc>
          <w:tcPr>
            <w:tcW w:w="524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357C51C8" w14:textId="77777777"/>
        </w:tc>
      </w:tr>
      <w:tr w:rsidR="00DA7BFC" w14:paraId="4CEFFC2D" w14:textId="77777777">
        <w:trPr>
          <w:trHeight w:val="300"/>
        </w:trPr>
        <w:tc>
          <w:tcPr>
            <w:tcW w:w="368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0AE3B592" w14:textId="77777777">
            <w:pPr>
              <w:pStyle w:val="BodyA"/>
              <w:spacing w:after="160" w:line="259" w:lineRule="auto"/>
            </w:pPr>
            <w:r>
              <w:rPr>
                <w:rFonts w:ascii="Arial" w:hAnsi="Arial"/>
                <w:sz w:val="24"/>
                <w:szCs w:val="24"/>
                <w:lang w:val="en-US"/>
              </w:rPr>
              <w:t>Date of last review</w:t>
            </w:r>
          </w:p>
        </w:tc>
        <w:tc>
          <w:tcPr>
            <w:tcW w:w="524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5CB9549D" w14:textId="77777777"/>
        </w:tc>
      </w:tr>
      <w:tr w:rsidR="00DA7BFC" w14:paraId="68012309" w14:textId="77777777">
        <w:trPr>
          <w:trHeight w:val="300"/>
        </w:trPr>
        <w:tc>
          <w:tcPr>
            <w:tcW w:w="368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DAA2ED4" w14:textId="77777777">
            <w:pPr>
              <w:pStyle w:val="BodyA"/>
              <w:spacing w:after="160" w:line="259" w:lineRule="auto"/>
            </w:pPr>
            <w:r>
              <w:rPr>
                <w:rFonts w:ascii="Arial" w:hAnsi="Arial"/>
                <w:sz w:val="24"/>
                <w:szCs w:val="24"/>
                <w:lang w:val="en-US"/>
              </w:rPr>
              <w:t>Date of next review</w:t>
            </w:r>
          </w:p>
        </w:tc>
        <w:tc>
          <w:tcPr>
            <w:tcW w:w="524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74D344BE" w14:textId="77777777"/>
        </w:tc>
      </w:tr>
      <w:tr w:rsidR="00DA7BFC" w14:paraId="76123C0B" w14:textId="77777777">
        <w:trPr>
          <w:trHeight w:val="300"/>
        </w:trPr>
        <w:tc>
          <w:tcPr>
            <w:tcW w:w="368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0EA9ED69" w14:textId="77777777">
            <w:pPr>
              <w:pStyle w:val="BodyA"/>
              <w:spacing w:after="160" w:line="259" w:lineRule="auto"/>
            </w:pPr>
            <w:r>
              <w:rPr>
                <w:rFonts w:ascii="Arial" w:hAnsi="Arial"/>
                <w:sz w:val="24"/>
                <w:szCs w:val="24"/>
                <w:lang w:val="en-US"/>
              </w:rPr>
              <w:t>Ratified / approved</w:t>
            </w:r>
          </w:p>
        </w:tc>
        <w:tc>
          <w:tcPr>
            <w:tcW w:w="524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28058028" w14:textId="77777777"/>
        </w:tc>
      </w:tr>
    </w:tbl>
    <w:p w:rsidR="00DA7BFC" w:rsidRDefault="00DA7BFC" w14:paraId="34967712" w14:textId="77777777">
      <w:pPr>
        <w:pStyle w:val="Default"/>
        <w:widowControl w:val="0"/>
        <w:spacing w:before="0" w:after="160"/>
        <w:ind w:left="108" w:hanging="108"/>
        <w:rPr>
          <w:rFonts w:ascii="Arial" w:hAnsi="Arial" w:eastAsia="Arial" w:cs="Arial"/>
          <w:b/>
          <w:bCs/>
          <w:color w:val="0070C0"/>
          <w:sz w:val="36"/>
          <w:szCs w:val="36"/>
          <w:u w:color="0070C0"/>
        </w:rPr>
      </w:pPr>
    </w:p>
    <w:p w:rsidR="00DA7BFC" w:rsidRDefault="00DA7BFC" w14:paraId="0B62B7CC" w14:textId="77777777">
      <w:pPr>
        <w:pStyle w:val="Default"/>
        <w:widowControl w:val="0"/>
        <w:spacing w:before="0" w:after="160"/>
        <w:rPr>
          <w:rFonts w:ascii="Arial" w:hAnsi="Arial" w:eastAsia="Arial" w:cs="Arial"/>
          <w:b/>
          <w:bCs/>
          <w:color w:val="0070C0"/>
          <w:sz w:val="36"/>
          <w:szCs w:val="36"/>
          <w:u w:color="0070C0"/>
        </w:rPr>
      </w:pPr>
    </w:p>
    <w:p w:rsidR="00DA7BFC" w:rsidRDefault="00DA7BFC" w14:paraId="6531C0CF" w14:textId="77777777">
      <w:pPr>
        <w:pStyle w:val="BodyA"/>
        <w:spacing w:after="160" w:line="259" w:lineRule="auto"/>
        <w:rPr>
          <w:rFonts w:ascii="Arial" w:hAnsi="Arial" w:eastAsia="Arial" w:cs="Arial"/>
          <w:sz w:val="24"/>
          <w:szCs w:val="24"/>
        </w:rPr>
      </w:pPr>
    </w:p>
    <w:p w:rsidR="00DA7BFC" w:rsidRDefault="00000000" w14:paraId="40BEABC7"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This policy should be read in conjunction with other </w:t>
      </w:r>
      <w:proofErr w:type="spellStart"/>
      <w:r>
        <w:rPr>
          <w:rFonts w:ascii="Arial" w:hAnsi="Arial"/>
          <w:sz w:val="24"/>
          <w:szCs w:val="24"/>
          <w:lang w:val="en-US"/>
        </w:rPr>
        <w:t>organisa</w:t>
      </w:r>
      <w:r>
        <w:rPr>
          <w:noProof/>
        </w:rPr>
        <w:drawing>
          <wp:anchor distT="152400" distB="152400" distL="152400" distR="152400" simplePos="0" relativeHeight="251660288" behindDoc="0" locked="0" layoutInCell="1" allowOverlap="1" wp14:editId="3B5BEB64" wp14:anchorId="0B2591ED">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27"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27"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tional</w:t>
      </w:r>
      <w:proofErr w:type="spellEnd"/>
      <w:r>
        <w:rPr>
          <w:rFonts w:ascii="Arial" w:hAnsi="Arial"/>
          <w:sz w:val="24"/>
          <w:szCs w:val="24"/>
          <w:lang w:val="en-US"/>
        </w:rPr>
        <w:t xml:space="preserve"> policies which may include:</w:t>
      </w:r>
    </w:p>
    <w:p w:rsidR="00DA7BFC" w:rsidP="00A25040" w:rsidRDefault="00000000" w14:paraId="6DD0BE51"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Equality and diversity policy</w:t>
      </w:r>
    </w:p>
    <w:p w:rsidR="00DA7BFC" w:rsidP="00A25040" w:rsidRDefault="00000000" w14:paraId="7C221F23"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Disciplinary policy</w:t>
      </w:r>
    </w:p>
    <w:p w:rsidR="00DA7BFC" w:rsidP="00A25040" w:rsidRDefault="00000000" w14:paraId="44116957"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Appraisal and supervision policy</w:t>
      </w:r>
    </w:p>
    <w:p w:rsidR="00DA7BFC" w:rsidP="00A25040" w:rsidRDefault="00000000" w14:paraId="6B031089"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Probation period guidance</w:t>
      </w:r>
    </w:p>
    <w:p w:rsidR="00DA7BFC" w:rsidP="00A25040" w:rsidRDefault="00000000" w14:paraId="6F9E411E"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Staff development policy</w:t>
      </w:r>
    </w:p>
    <w:p w:rsidR="00DA7BFC" w:rsidP="00A25040" w:rsidRDefault="00000000" w14:paraId="253504BA" w14:textId="77777777">
      <w:pPr>
        <w:pStyle w:val="Body"/>
        <w:numPr>
          <w:ilvl w:val="0"/>
          <w:numId w:val="38"/>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CPD policy</w:t>
      </w:r>
    </w:p>
    <w:p w:rsidR="00DA7BFC" w:rsidRDefault="00000000" w14:paraId="58DDC2E2" w14:textId="77777777">
      <w:pPr>
        <w:pStyle w:val="Default"/>
        <w:spacing w:before="0" w:after="160" w:line="259" w:lineRule="auto"/>
      </w:pPr>
      <w:r>
        <w:rPr>
          <w:rFonts w:ascii="Arial Unicode MS" w:hAnsi="Arial Unicode MS"/>
          <w:color w:val="0070C0"/>
          <w:sz w:val="36"/>
          <w:szCs w:val="36"/>
          <w:u w:color="0070C0"/>
          <w:shd w:val="clear" w:color="auto" w:fill="FFFF00"/>
        </w:rPr>
        <w:br w:type="page"/>
      </w:r>
    </w:p>
    <w:p w:rsidRPr="00460E22" w:rsidR="00DA7BFC" w:rsidRDefault="00000000" w14:paraId="4E8A4ABE" w14:textId="77777777">
      <w:pPr>
        <w:pStyle w:val="Default"/>
        <w:spacing w:before="0" w:after="160" w:line="259" w:lineRule="auto"/>
        <w:rPr>
          <w:rFonts w:ascii="Arial" w:hAnsi="Arial" w:eastAsia="Arial" w:cs="Arial"/>
          <w:b/>
          <w:bCs/>
          <w:color w:val="00B050"/>
          <w:sz w:val="36"/>
          <w:szCs w:val="36"/>
          <w:u w:color="0070C0"/>
        </w:rPr>
      </w:pPr>
      <w:r w:rsidRPr="00460E22">
        <w:rPr>
          <w:rFonts w:ascii="Arial" w:hAnsi="Arial"/>
          <w:b/>
          <w:bCs/>
          <w:color w:val="00B050"/>
          <w:sz w:val="36"/>
          <w:szCs w:val="36"/>
          <w:u w:color="0070C0"/>
        </w:rPr>
        <w:lastRenderedPageBreak/>
        <w:t>Definitions</w:t>
      </w:r>
    </w:p>
    <w:tbl>
      <w:tblPr>
        <w:tblW w:w="892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3256"/>
        <w:gridCol w:w="5669"/>
      </w:tblGrid>
      <w:tr w:rsidR="00DA7BFC" w14:paraId="0F33306D" w14:textId="77777777">
        <w:trPr>
          <w:trHeight w:val="1498"/>
        </w:trPr>
        <w:tc>
          <w:tcPr>
            <w:tcW w:w="325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A62316B" w14:textId="77777777">
            <w:pPr>
              <w:pStyle w:val="BodyA"/>
              <w:spacing w:after="160" w:line="259" w:lineRule="auto"/>
            </w:pPr>
            <w:r>
              <w:rPr>
                <w:rFonts w:ascii="Arial" w:hAnsi="Arial"/>
                <w:b/>
                <w:bCs/>
                <w:sz w:val="24"/>
                <w:szCs w:val="24"/>
                <w:lang w:val="en-US"/>
              </w:rPr>
              <w:t xml:space="preserve">Preceptorship  </w:t>
            </w:r>
          </w:p>
        </w:tc>
        <w:tc>
          <w:tcPr>
            <w:tcW w:w="566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140E99E9" w14:textId="77777777">
            <w:pPr>
              <w:pStyle w:val="BodyA"/>
              <w:spacing w:after="160" w:line="259" w:lineRule="auto"/>
            </w:pPr>
            <w:r>
              <w:rPr>
                <w:rFonts w:ascii="Arial" w:hAnsi="Arial"/>
                <w:sz w:val="24"/>
                <w:szCs w:val="24"/>
                <w:lang w:val="en-US"/>
              </w:rPr>
              <w:t>The purpose of preceptorship is to provide support, guidance and development for all newly registered practitioners, to build confidence and further develop competence as they transition to autonomous professional.</w:t>
            </w:r>
          </w:p>
        </w:tc>
      </w:tr>
      <w:tr w:rsidR="00DA7BFC" w14:paraId="41EF2BE8" w14:textId="77777777">
        <w:trPr>
          <w:trHeight w:val="594"/>
        </w:trPr>
        <w:tc>
          <w:tcPr>
            <w:tcW w:w="3256"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39D58297" w14:textId="77777777">
            <w:pPr>
              <w:pStyle w:val="BodyA"/>
              <w:spacing w:after="160" w:line="259" w:lineRule="auto"/>
            </w:pPr>
            <w:r>
              <w:rPr>
                <w:rFonts w:ascii="Arial" w:hAnsi="Arial"/>
                <w:b/>
                <w:bCs/>
                <w:sz w:val="24"/>
                <w:szCs w:val="24"/>
                <w:lang w:val="en-US"/>
              </w:rPr>
              <w:t>Preceptorship period</w:t>
            </w:r>
          </w:p>
        </w:tc>
        <w:tc>
          <w:tcPr>
            <w:tcW w:w="566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4EFFAF26" w14:textId="77777777">
            <w:pPr>
              <w:pStyle w:val="BodyA"/>
              <w:spacing w:after="160" w:line="259" w:lineRule="auto"/>
            </w:pPr>
            <w:r>
              <w:rPr>
                <w:rFonts w:ascii="Arial" w:hAnsi="Arial"/>
                <w:sz w:val="24"/>
                <w:szCs w:val="24"/>
                <w:lang w:val="en-US"/>
              </w:rPr>
              <w:t>Designated period of support and guidance for new practitioner in 6-12 months post registration.</w:t>
            </w:r>
          </w:p>
        </w:tc>
      </w:tr>
      <w:tr w:rsidR="00DA7BFC" w14:paraId="358C30B7" w14:textId="77777777">
        <w:trPr>
          <w:trHeight w:val="1197"/>
        </w:trPr>
        <w:tc>
          <w:tcPr>
            <w:tcW w:w="325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0F743ABA" w14:textId="77777777">
            <w:pPr>
              <w:pStyle w:val="BodyA"/>
              <w:spacing w:after="160" w:line="259" w:lineRule="auto"/>
            </w:pPr>
            <w:r>
              <w:rPr>
                <w:rFonts w:ascii="Arial" w:hAnsi="Arial"/>
                <w:b/>
                <w:bCs/>
                <w:sz w:val="24"/>
                <w:szCs w:val="24"/>
                <w:lang w:val="en-US"/>
              </w:rPr>
              <w:t>Preceptor</w:t>
            </w:r>
          </w:p>
        </w:tc>
        <w:tc>
          <w:tcPr>
            <w:tcW w:w="566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78FDA412" w14:textId="1C912105">
            <w:pPr>
              <w:pStyle w:val="BodyA"/>
              <w:spacing w:after="160" w:line="259" w:lineRule="auto"/>
            </w:pPr>
            <w:r>
              <w:rPr>
                <w:rFonts w:ascii="Arial" w:hAnsi="Arial"/>
                <w:sz w:val="24"/>
                <w:szCs w:val="24"/>
                <w:lang w:val="en-US"/>
              </w:rPr>
              <w:t>Person providing support and guidance to the preceptee. A qualified practitioner with a minimum of 12-months’ experience and working in a similar role.</w:t>
            </w:r>
          </w:p>
        </w:tc>
      </w:tr>
      <w:tr w:rsidR="00DA7BFC" w14:paraId="546B5B96" w14:textId="77777777">
        <w:trPr>
          <w:trHeight w:val="594"/>
        </w:trPr>
        <w:tc>
          <w:tcPr>
            <w:tcW w:w="3256"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5E359ECA" w14:textId="77777777">
            <w:pPr>
              <w:pStyle w:val="BodyA"/>
              <w:spacing w:after="160" w:line="259" w:lineRule="auto"/>
            </w:pPr>
            <w:r>
              <w:rPr>
                <w:rFonts w:ascii="Arial" w:hAnsi="Arial"/>
                <w:b/>
                <w:bCs/>
                <w:sz w:val="24"/>
                <w:szCs w:val="24"/>
                <w:lang w:val="en-US"/>
              </w:rPr>
              <w:t>Preceptee</w:t>
            </w:r>
          </w:p>
        </w:tc>
        <w:tc>
          <w:tcPr>
            <w:tcW w:w="566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4A19A212" w14:textId="77777777">
            <w:pPr>
              <w:pStyle w:val="BodyA"/>
              <w:spacing w:after="160" w:line="259" w:lineRule="auto"/>
            </w:pPr>
            <w:r>
              <w:rPr>
                <w:rFonts w:ascii="Arial" w:hAnsi="Arial"/>
                <w:sz w:val="24"/>
                <w:szCs w:val="24"/>
                <w:lang w:val="en-US"/>
              </w:rPr>
              <w:t>The newly registered practitioner receiving support and guidance from the preceptor.</w:t>
            </w:r>
          </w:p>
        </w:tc>
      </w:tr>
      <w:tr w:rsidR="00DA7BFC" w14:paraId="7747E64B" w14:textId="77777777">
        <w:trPr>
          <w:trHeight w:val="1498"/>
        </w:trPr>
        <w:tc>
          <w:tcPr>
            <w:tcW w:w="325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35A57B89" w14:textId="77777777">
            <w:pPr>
              <w:pStyle w:val="BodyA"/>
              <w:spacing w:after="160" w:line="259" w:lineRule="auto"/>
            </w:pPr>
            <w:r>
              <w:rPr>
                <w:rFonts w:ascii="Arial" w:hAnsi="Arial"/>
                <w:b/>
                <w:bCs/>
                <w:sz w:val="24"/>
                <w:szCs w:val="24"/>
                <w:lang w:val="en-US"/>
              </w:rPr>
              <w:t xml:space="preserve">Preceptorship lead </w:t>
            </w:r>
          </w:p>
        </w:tc>
        <w:tc>
          <w:tcPr>
            <w:tcW w:w="566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880FBC8" w14:textId="2D916209">
            <w:pPr>
              <w:pStyle w:val="BodyA"/>
              <w:spacing w:after="160" w:line="259" w:lineRule="auto"/>
            </w:pPr>
            <w:r>
              <w:rPr>
                <w:rFonts w:ascii="Arial" w:hAnsi="Arial"/>
                <w:sz w:val="24"/>
                <w:szCs w:val="24"/>
                <w:lang w:val="en-US"/>
              </w:rPr>
              <w:t xml:space="preserve">Central point of contact and lead for preceptorship within the </w:t>
            </w:r>
            <w:proofErr w:type="spellStart"/>
            <w:r>
              <w:rPr>
                <w:rFonts w:ascii="Arial" w:hAnsi="Arial"/>
                <w:sz w:val="24"/>
                <w:szCs w:val="24"/>
                <w:lang w:val="en-US"/>
              </w:rPr>
              <w:t>organisation</w:t>
            </w:r>
            <w:proofErr w:type="spellEnd"/>
            <w:r>
              <w:rPr>
                <w:rFonts w:ascii="Arial" w:hAnsi="Arial"/>
                <w:sz w:val="24"/>
                <w:szCs w:val="24"/>
                <w:lang w:val="en-US"/>
              </w:rPr>
              <w:t xml:space="preserve"> </w:t>
            </w:r>
          </w:p>
        </w:tc>
      </w:tr>
    </w:tbl>
    <w:p w:rsidR="00DA7BFC" w:rsidRDefault="00DA7BFC" w14:paraId="6161565A" w14:textId="77777777">
      <w:pPr>
        <w:pStyle w:val="Default"/>
        <w:spacing w:before="0" w:after="160" w:line="259" w:lineRule="auto"/>
        <w:rPr>
          <w:rFonts w:ascii="Arial" w:hAnsi="Arial" w:eastAsia="Arial" w:cs="Arial"/>
          <w:b/>
          <w:bCs/>
          <w:color w:val="0070C0"/>
          <w:sz w:val="36"/>
          <w:szCs w:val="36"/>
          <w:u w:color="0070C0"/>
          <w:shd w:val="clear" w:color="auto" w:fill="FFFF00"/>
        </w:rPr>
      </w:pPr>
    </w:p>
    <w:p w:rsidRPr="00460E22" w:rsidR="00DA7BFC" w:rsidRDefault="00000000" w14:paraId="6E3AA158" w14:textId="77777777">
      <w:pPr>
        <w:pStyle w:val="Default"/>
        <w:spacing w:before="0" w:after="160" w:line="259" w:lineRule="auto"/>
        <w:rPr>
          <w:rFonts w:ascii="Arial" w:hAnsi="Arial" w:eastAsia="Arial" w:cs="Arial"/>
          <w:b/>
          <w:bCs/>
          <w:color w:val="00B050"/>
          <w:sz w:val="36"/>
          <w:szCs w:val="36"/>
          <w:u w:color="0070C0"/>
        </w:rPr>
      </w:pPr>
      <w:r w:rsidRPr="00460E22">
        <w:rPr>
          <w:rFonts w:ascii="Arial" w:hAnsi="Arial"/>
          <w:b/>
          <w:bCs/>
          <w:color w:val="00B050"/>
          <w:sz w:val="36"/>
          <w:szCs w:val="36"/>
          <w:u w:color="0070C0"/>
        </w:rPr>
        <w:t>Introduction</w:t>
      </w:r>
    </w:p>
    <w:p w:rsidR="00DA7BFC" w:rsidRDefault="00000000" w14:paraId="5A4CA753"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This preceptorship policy is intended for all </w:t>
      </w:r>
      <w:r>
        <w:rPr>
          <w:rFonts w:ascii="Arial" w:hAnsi="Arial"/>
          <w:sz w:val="24"/>
          <w:szCs w:val="24"/>
          <w:shd w:val="clear" w:color="auto" w:fill="FFFF00"/>
          <w:lang w:val="en-US"/>
        </w:rPr>
        <w:t>newly registered nurses, nursing associates / newly qualified practitioners</w:t>
      </w:r>
      <w:r>
        <w:rPr>
          <w:rFonts w:ascii="Arial" w:hAnsi="Arial"/>
          <w:sz w:val="24"/>
          <w:szCs w:val="24"/>
          <w:lang w:val="en-US"/>
        </w:rPr>
        <w:t>, preceptors, preceptorship leads, managers, practice educators and all those involved directly or indirectly in the preceptorship of newly registered staff.</w:t>
      </w:r>
    </w:p>
    <w:p w:rsidR="00DA7BFC" w:rsidRDefault="00000000" w14:paraId="49BC0CD1"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Preceptorship is a </w:t>
      </w:r>
      <w:proofErr w:type="spellStart"/>
      <w:r>
        <w:rPr>
          <w:rFonts w:ascii="Arial" w:hAnsi="Arial"/>
          <w:sz w:val="24"/>
          <w:szCs w:val="24"/>
          <w:lang w:val="en-US"/>
        </w:rPr>
        <w:t>programme</w:t>
      </w:r>
      <w:proofErr w:type="spellEnd"/>
      <w:r>
        <w:rPr>
          <w:rFonts w:ascii="Arial" w:hAnsi="Arial"/>
          <w:sz w:val="24"/>
          <w:szCs w:val="24"/>
          <w:lang w:val="en-US"/>
        </w:rPr>
        <w:t xml:space="preserve"> of structured support for newly qualified practitioners as they transition from student to re</w:t>
      </w:r>
      <w:r>
        <w:rPr>
          <w:noProof/>
        </w:rPr>
        <w:drawing>
          <wp:anchor distT="152400" distB="152400" distL="152400" distR="152400" simplePos="0" relativeHeight="251661312" behindDoc="0" locked="0" layoutInCell="1" allowOverlap="1" wp14:editId="64702F57" wp14:anchorId="5062414E">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28"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28"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gistered practitioner. The Nursing and Midwifery Council</w:t>
      </w:r>
      <w:r>
        <w:rPr>
          <w:rFonts w:ascii="Arial" w:hAnsi="Arial" w:eastAsia="Arial" w:cs="Arial"/>
          <w:sz w:val="24"/>
          <w:szCs w:val="24"/>
          <w:vertAlign w:val="superscript"/>
        </w:rPr>
        <w:footnoteReference w:id="2"/>
      </w:r>
      <w:r>
        <w:rPr>
          <w:rFonts w:ascii="Arial" w:hAnsi="Arial"/>
          <w:sz w:val="24"/>
          <w:szCs w:val="24"/>
          <w:lang w:val="en-US"/>
        </w:rPr>
        <w:t xml:space="preserve"> has set out a number of principles for </w:t>
      </w:r>
      <w:r>
        <w:rPr>
          <w:rFonts w:ascii="Arial Unicode MS" w:hAnsi="Arial Unicode MS"/>
          <w:sz w:val="24"/>
          <w:szCs w:val="24"/>
          <w:rtl/>
        </w:rPr>
        <w:t>‘</w:t>
      </w:r>
      <w:r>
        <w:rPr>
          <w:rFonts w:ascii="Arial" w:hAnsi="Arial"/>
          <w:sz w:val="24"/>
          <w:szCs w:val="24"/>
          <w:lang w:val="en-US"/>
        </w:rPr>
        <w:t>preceptorship</w:t>
      </w:r>
      <w:r>
        <w:rPr>
          <w:rFonts w:ascii="Arial Unicode MS" w:hAnsi="Arial Unicode MS"/>
          <w:sz w:val="24"/>
          <w:szCs w:val="24"/>
          <w:rtl/>
        </w:rPr>
        <w:t xml:space="preserve">’ </w:t>
      </w:r>
      <w:r>
        <w:rPr>
          <w:rFonts w:ascii="Arial" w:hAnsi="Arial"/>
          <w:sz w:val="24"/>
          <w:szCs w:val="24"/>
          <w:lang w:val="en-US"/>
        </w:rPr>
        <w:t xml:space="preserve">following on from the standards and proficiencies for registration. These principles form the basis of a framework and set of standards for preceptorship </w:t>
      </w:r>
      <w:proofErr w:type="spellStart"/>
      <w:r>
        <w:rPr>
          <w:rFonts w:ascii="Arial" w:hAnsi="Arial"/>
          <w:sz w:val="24"/>
          <w:szCs w:val="24"/>
          <w:lang w:val="en-US"/>
        </w:rPr>
        <w:t>programme</w:t>
      </w:r>
      <w:proofErr w:type="spellEnd"/>
      <w:r>
        <w:rPr>
          <w:rFonts w:ascii="Arial" w:hAnsi="Arial"/>
          <w:sz w:val="24"/>
          <w:szCs w:val="24"/>
          <w:lang w:val="en-US"/>
        </w:rPr>
        <w:t xml:space="preserve"> developed through NHS England (formerly Health </w:t>
      </w:r>
      <w:r>
        <w:rPr>
          <w:rFonts w:ascii="Arial" w:hAnsi="Arial"/>
          <w:sz w:val="24"/>
          <w:szCs w:val="24"/>
          <w:lang w:val="en-US"/>
        </w:rPr>
        <w:lastRenderedPageBreak/>
        <w:t>Education England). These have been incorporated into the National Preceptorship Framework and approach.</w:t>
      </w:r>
    </w:p>
    <w:p w:rsidR="00DA7BFC" w:rsidRDefault="00000000" w14:paraId="4E449CD2" w14:textId="6B5CC679">
      <w:pPr>
        <w:pStyle w:val="BodyA"/>
        <w:spacing w:after="160" w:line="259" w:lineRule="auto"/>
        <w:rPr>
          <w:rFonts w:ascii="Arial" w:hAnsi="Arial" w:eastAsia="Arial" w:cs="Arial"/>
          <w:sz w:val="24"/>
          <w:szCs w:val="24"/>
        </w:rPr>
      </w:pPr>
      <w:r>
        <w:rPr>
          <w:rFonts w:ascii="Arial" w:hAnsi="Arial"/>
          <w:sz w:val="24"/>
          <w:szCs w:val="24"/>
          <w:lang w:val="en-US"/>
        </w:rPr>
        <w:t>This policy is based on the guidance and standards established by the NHSEI National Preceptorship Framework (2022), Health Education England preceptorship standards (2015),</w:t>
      </w:r>
      <w:r w:rsidR="00D00BCD">
        <w:rPr>
          <w:rFonts w:ascii="Arial" w:hAnsi="Arial"/>
          <w:sz w:val="24"/>
          <w:szCs w:val="24"/>
          <w:lang w:val="en-US"/>
        </w:rPr>
        <w:t xml:space="preserve"> </w:t>
      </w:r>
      <w:r w:rsidR="00C63112">
        <w:rPr>
          <w:rFonts w:ascii="Arial" w:hAnsi="Arial"/>
          <w:sz w:val="24"/>
          <w:szCs w:val="24"/>
          <w:lang w:val="en-US"/>
        </w:rPr>
        <w:t xml:space="preserve">and </w:t>
      </w:r>
      <w:r>
        <w:rPr>
          <w:rFonts w:ascii="Arial" w:hAnsi="Arial"/>
          <w:sz w:val="24"/>
          <w:szCs w:val="24"/>
          <w:lang w:val="en-US"/>
        </w:rPr>
        <w:t>the Department of Health guidance (2010). It complies with the guidance set out by the Nursing and Midwifery Council (NMC, 2020).</w:t>
      </w:r>
    </w:p>
    <w:p w:rsidR="00DA7BFC" w:rsidRDefault="00000000" w14:paraId="3940F789" w14:textId="11720DCA">
      <w:pPr>
        <w:pStyle w:val="BodyA"/>
        <w:spacing w:after="160" w:line="259" w:lineRule="auto"/>
        <w:rPr>
          <w:rFonts w:ascii="Arial" w:hAnsi="Arial" w:eastAsia="Arial" w:cs="Arial"/>
          <w:sz w:val="24"/>
          <w:szCs w:val="24"/>
        </w:rPr>
      </w:pPr>
      <w:r>
        <w:rPr>
          <w:rFonts w:ascii="Arial" w:hAnsi="Arial"/>
          <w:sz w:val="24"/>
          <w:szCs w:val="24"/>
          <w:lang w:val="en-US"/>
        </w:rPr>
        <w:t xml:space="preserve">The </w:t>
      </w:r>
      <w:r>
        <w:rPr>
          <w:rFonts w:ascii="Arial" w:hAnsi="Arial"/>
          <w:sz w:val="24"/>
          <w:szCs w:val="24"/>
          <w:shd w:val="clear" w:color="auto" w:fill="FFFF00"/>
          <w:lang w:val="en-US"/>
        </w:rPr>
        <w:t xml:space="preserve">Provider (Name of </w:t>
      </w:r>
      <w:proofErr w:type="spellStart"/>
      <w:r>
        <w:rPr>
          <w:rFonts w:ascii="Arial" w:hAnsi="Arial"/>
          <w:sz w:val="24"/>
          <w:szCs w:val="24"/>
          <w:shd w:val="clear" w:color="auto" w:fill="FFFF00"/>
          <w:lang w:val="en-US"/>
        </w:rPr>
        <w:t>organisation</w:t>
      </w:r>
      <w:proofErr w:type="spellEnd"/>
      <w:r>
        <w:rPr>
          <w:rFonts w:ascii="Arial" w:hAnsi="Arial"/>
          <w:sz w:val="24"/>
          <w:szCs w:val="24"/>
          <w:shd w:val="clear" w:color="auto" w:fill="FFFF00"/>
          <w:lang w:val="en-US"/>
        </w:rPr>
        <w:t>/s)</w:t>
      </w:r>
      <w:r>
        <w:rPr>
          <w:rFonts w:ascii="Arial" w:hAnsi="Arial"/>
          <w:sz w:val="24"/>
          <w:szCs w:val="24"/>
          <w:lang w:val="en-US"/>
        </w:rPr>
        <w:t xml:space="preserve"> state</w:t>
      </w:r>
      <w:r w:rsidR="009C1ED2">
        <w:rPr>
          <w:rFonts w:ascii="Arial" w:hAnsi="Arial"/>
          <w:sz w:val="24"/>
          <w:szCs w:val="24"/>
          <w:lang w:val="en-US"/>
        </w:rPr>
        <w:t>s</w:t>
      </w:r>
      <w:r>
        <w:rPr>
          <w:rFonts w:ascii="Arial" w:hAnsi="Arial"/>
          <w:sz w:val="24"/>
          <w:szCs w:val="24"/>
          <w:lang w:val="en-US"/>
        </w:rPr>
        <w:t xml:space="preserve"> that a preceptorship </w:t>
      </w:r>
      <w:proofErr w:type="spellStart"/>
      <w:r>
        <w:rPr>
          <w:rFonts w:ascii="Arial" w:hAnsi="Arial"/>
          <w:sz w:val="24"/>
          <w:szCs w:val="24"/>
          <w:lang w:val="en-US"/>
        </w:rPr>
        <w:t>programme</w:t>
      </w:r>
      <w:proofErr w:type="spellEnd"/>
      <w:r>
        <w:rPr>
          <w:rFonts w:ascii="Arial" w:hAnsi="Arial"/>
          <w:sz w:val="24"/>
          <w:szCs w:val="24"/>
          <w:lang w:val="en-US"/>
        </w:rPr>
        <w:t xml:space="preserve"> is mandatory for newly registered practitioners.</w:t>
      </w:r>
    </w:p>
    <w:p w:rsidRPr="009C1ED2" w:rsidR="00DA7BFC" w:rsidRDefault="00DA7BFC" w14:paraId="0C65150B" w14:textId="77777777">
      <w:pPr>
        <w:pStyle w:val="Default"/>
        <w:spacing w:before="0" w:after="160" w:line="259" w:lineRule="auto"/>
        <w:rPr>
          <w:rFonts w:ascii="Arial" w:hAnsi="Arial" w:eastAsia="Arial" w:cs="Arial"/>
          <w:b/>
          <w:bCs/>
          <w:color w:val="0070C0"/>
          <w:sz w:val="36"/>
          <w:szCs w:val="36"/>
          <w:u w:color="0070C0"/>
          <w:lang w:val="en-GB"/>
        </w:rPr>
      </w:pPr>
    </w:p>
    <w:p w:rsidRPr="000A3D49" w:rsidR="00DA7BFC" w:rsidRDefault="00000000" w14:paraId="1CE50B68"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Purpose of preceptorship</w:t>
      </w:r>
    </w:p>
    <w:p w:rsidR="00DA7BFC" w:rsidRDefault="00000000" w14:paraId="19F36867" w14:textId="77777777">
      <w:pPr>
        <w:pStyle w:val="BodyA"/>
        <w:spacing w:after="160" w:line="259" w:lineRule="auto"/>
        <w:rPr>
          <w:rFonts w:ascii="Arial" w:hAnsi="Arial" w:eastAsia="Arial" w:cs="Arial"/>
          <w:sz w:val="24"/>
          <w:szCs w:val="24"/>
        </w:rPr>
      </w:pPr>
      <w:bookmarkStart w:name="_Hlk99368255" w:id="0"/>
      <w:r>
        <w:rPr>
          <w:rFonts w:ascii="Arial" w:hAnsi="Arial"/>
          <w:sz w:val="24"/>
          <w:szCs w:val="24"/>
          <w:lang w:val="en-US"/>
        </w:rPr>
        <w:t xml:space="preserve">The purpose of preceptorship is to provide support, guidance and development for all newly registered practitioners to build confidence and competence as they transition from student to autonomous professional. </w:t>
      </w:r>
    </w:p>
    <w:p w:rsidR="00DA7BFC" w:rsidRDefault="00000000" w14:paraId="29F9062B"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Preceptorship is provided by trained preceptors for each preceptee for a minimum period of </w:t>
      </w:r>
      <w:r>
        <w:rPr>
          <w:rFonts w:ascii="Arial" w:hAnsi="Arial"/>
          <w:sz w:val="24"/>
          <w:szCs w:val="24"/>
          <w:shd w:val="clear" w:color="auto" w:fill="FFFF00"/>
          <w:lang w:val="en-US"/>
        </w:rPr>
        <w:t>6 months</w:t>
      </w:r>
      <w:r>
        <w:rPr>
          <w:rFonts w:ascii="Arial" w:hAnsi="Arial"/>
          <w:sz w:val="24"/>
          <w:szCs w:val="24"/>
        </w:rPr>
        <w:t>.</w:t>
      </w:r>
    </w:p>
    <w:p w:rsidR="00DA7BFC" w:rsidRDefault="00DA7BFC" w14:paraId="516E75CA" w14:textId="77777777">
      <w:pPr>
        <w:pStyle w:val="BodyA"/>
        <w:spacing w:after="160" w:line="259" w:lineRule="auto"/>
        <w:rPr>
          <w:rFonts w:ascii="Arial" w:hAnsi="Arial" w:eastAsia="Arial" w:cs="Arial"/>
          <w:sz w:val="24"/>
          <w:szCs w:val="24"/>
        </w:rPr>
      </w:pPr>
    </w:p>
    <w:p w:rsidRPr="000A3D49" w:rsidR="00DA7BFC" w:rsidRDefault="00000000" w14:paraId="15A99BE1"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Scope</w:t>
      </w:r>
    </w:p>
    <w:p w:rsidR="00DA7BFC" w:rsidRDefault="00000000" w14:paraId="26CDC3E2" w14:textId="20882BFC">
      <w:pPr>
        <w:pStyle w:val="BodyA"/>
        <w:spacing w:after="160" w:line="259" w:lineRule="auto"/>
        <w:rPr>
          <w:rFonts w:ascii="Arial" w:hAnsi="Arial" w:eastAsia="Arial" w:cs="Arial"/>
          <w:sz w:val="24"/>
          <w:szCs w:val="24"/>
          <w:shd w:val="clear" w:color="auto" w:fill="FFFF00"/>
        </w:rPr>
      </w:pPr>
      <w:r>
        <w:rPr>
          <w:rFonts w:ascii="Arial" w:hAnsi="Arial"/>
          <w:sz w:val="24"/>
          <w:szCs w:val="24"/>
          <w:lang w:val="en-US"/>
        </w:rPr>
        <w:t xml:space="preserve">The preceptorship policy provides a framework and set of common standards and support (cultural, pastoral and wellbeing) which apply to all </w:t>
      </w:r>
      <w:r>
        <w:rPr>
          <w:rFonts w:ascii="Arial" w:hAnsi="Arial"/>
          <w:sz w:val="24"/>
          <w:szCs w:val="24"/>
          <w:shd w:val="clear" w:color="auto" w:fill="FFFF00"/>
          <w:lang w:val="en-US"/>
        </w:rPr>
        <w:t>newly registered nurses / nursing associates / internat</w:t>
      </w:r>
      <w:r>
        <w:rPr>
          <w:noProof/>
        </w:rPr>
        <w:drawing>
          <wp:anchor distT="152400" distB="152400" distL="152400" distR="152400" simplePos="0" relativeHeight="251662336" behindDoc="0" locked="0" layoutInCell="1" allowOverlap="1" wp14:editId="0E5D9E4B" wp14:anchorId="3ED50CEC">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29"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29"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shd w:val="clear" w:color="auto" w:fill="FFFF00"/>
          <w:lang w:val="en-US"/>
        </w:rPr>
        <w:t>ional</w:t>
      </w:r>
      <w:r w:rsidR="00DD7E68">
        <w:rPr>
          <w:rFonts w:ascii="Arial" w:hAnsi="Arial"/>
          <w:sz w:val="24"/>
          <w:szCs w:val="24"/>
          <w:shd w:val="clear" w:color="auto" w:fill="FFFF00"/>
          <w:lang w:val="en-US"/>
        </w:rPr>
        <w:t>ly educated</w:t>
      </w:r>
      <w:r>
        <w:rPr>
          <w:rFonts w:ascii="Arial" w:hAnsi="Arial"/>
          <w:sz w:val="24"/>
          <w:szCs w:val="24"/>
          <w:shd w:val="clear" w:color="auto" w:fill="FFFF00"/>
          <w:lang w:val="en-US"/>
        </w:rPr>
        <w:t xml:space="preserve"> nurses / returners to practice / transitioning practitioners from one setting to another across all four fields of nursing.</w:t>
      </w:r>
    </w:p>
    <w:p w:rsidR="00DA7BFC" w:rsidRDefault="00000000" w14:paraId="3EE070F8" w14:textId="5DFA6651">
      <w:pPr>
        <w:pStyle w:val="BodyA"/>
        <w:spacing w:after="160" w:line="259" w:lineRule="auto"/>
        <w:rPr>
          <w:rFonts w:ascii="Arial" w:hAnsi="Arial" w:eastAsia="Arial" w:cs="Arial"/>
          <w:sz w:val="24"/>
          <w:szCs w:val="24"/>
        </w:rPr>
      </w:pPr>
      <w:r>
        <w:rPr>
          <w:rFonts w:ascii="Arial" w:hAnsi="Arial"/>
          <w:sz w:val="24"/>
          <w:szCs w:val="24"/>
          <w:lang w:val="en-US"/>
        </w:rPr>
        <w:t xml:space="preserve">The preceptorship period for </w:t>
      </w:r>
      <w:r>
        <w:rPr>
          <w:rFonts w:ascii="Arial" w:hAnsi="Arial"/>
          <w:sz w:val="24"/>
          <w:szCs w:val="24"/>
          <w:shd w:val="clear" w:color="auto" w:fill="FFFF00"/>
          <w:lang w:val="en-US"/>
        </w:rPr>
        <w:t xml:space="preserve">(name of </w:t>
      </w:r>
      <w:proofErr w:type="spellStart"/>
      <w:r>
        <w:rPr>
          <w:rFonts w:ascii="Arial" w:hAnsi="Arial"/>
          <w:sz w:val="24"/>
          <w:szCs w:val="24"/>
          <w:shd w:val="clear" w:color="auto" w:fill="FFFF00"/>
          <w:lang w:val="en-US"/>
        </w:rPr>
        <w:t>organisation</w:t>
      </w:r>
      <w:proofErr w:type="spellEnd"/>
      <w:r>
        <w:rPr>
          <w:rFonts w:ascii="Arial" w:hAnsi="Arial"/>
          <w:sz w:val="24"/>
          <w:szCs w:val="24"/>
          <w:shd w:val="clear" w:color="auto" w:fill="FFFF00"/>
          <w:lang w:val="en-US"/>
        </w:rPr>
        <w:t>/s)</w:t>
      </w:r>
      <w:r>
        <w:rPr>
          <w:rFonts w:ascii="Arial" w:hAnsi="Arial"/>
          <w:sz w:val="24"/>
          <w:szCs w:val="24"/>
          <w:lang w:val="en-US"/>
        </w:rPr>
        <w:t xml:space="preserve"> mandates a preceptorship period of </w:t>
      </w:r>
      <w:r>
        <w:rPr>
          <w:rFonts w:ascii="Arial" w:hAnsi="Arial"/>
          <w:sz w:val="24"/>
          <w:szCs w:val="24"/>
          <w:shd w:val="clear" w:color="auto" w:fill="FFFF00"/>
          <w:lang w:val="en-US"/>
        </w:rPr>
        <w:t>6 months (core) / 12 months. This will vary according to each individual</w:t>
      </w:r>
      <w:r>
        <w:rPr>
          <w:rFonts w:ascii="Arial Unicode MS" w:hAnsi="Arial Unicode MS"/>
          <w:sz w:val="24"/>
          <w:szCs w:val="24"/>
          <w:shd w:val="clear" w:color="auto" w:fill="FFFF00"/>
          <w:rtl/>
        </w:rPr>
        <w:t>’</w:t>
      </w:r>
      <w:r>
        <w:rPr>
          <w:rFonts w:ascii="Arial" w:hAnsi="Arial"/>
          <w:sz w:val="24"/>
          <w:szCs w:val="24"/>
          <w:shd w:val="clear" w:color="auto" w:fill="FFFF00"/>
          <w:lang w:val="pt-PT"/>
        </w:rPr>
        <w:t>s progress.</w:t>
      </w:r>
    </w:p>
    <w:p w:rsidR="00DA7BFC" w:rsidRDefault="00000000" w14:paraId="0A7640D6" w14:textId="1C2B1DBA">
      <w:pPr>
        <w:pStyle w:val="BodyA"/>
        <w:spacing w:after="160" w:line="259" w:lineRule="auto"/>
        <w:rPr>
          <w:rFonts w:ascii="Arial" w:hAnsi="Arial" w:eastAsia="Arial" w:cs="Arial"/>
          <w:sz w:val="24"/>
          <w:szCs w:val="24"/>
        </w:rPr>
      </w:pPr>
      <w:r>
        <w:rPr>
          <w:rFonts w:ascii="Arial" w:hAnsi="Arial"/>
          <w:sz w:val="24"/>
          <w:szCs w:val="24"/>
          <w:lang w:val="en-US"/>
        </w:rPr>
        <w:t xml:space="preserve">This preceptorship policy is intended as a resource for all those involved in the preceptorship of new registrants within the </w:t>
      </w:r>
      <w:proofErr w:type="spellStart"/>
      <w:r>
        <w:rPr>
          <w:rFonts w:ascii="Arial" w:hAnsi="Arial"/>
          <w:sz w:val="24"/>
          <w:szCs w:val="24"/>
          <w:lang w:val="en-US"/>
        </w:rPr>
        <w:t>organisation</w:t>
      </w:r>
      <w:proofErr w:type="spellEnd"/>
      <w:r>
        <w:rPr>
          <w:rFonts w:ascii="Arial" w:hAnsi="Arial"/>
          <w:sz w:val="24"/>
          <w:szCs w:val="24"/>
          <w:lang w:val="en-US"/>
        </w:rPr>
        <w:t>.</w:t>
      </w:r>
      <w:r w:rsidRPr="00BE1496" w:rsidR="00BE1496">
        <w:t xml:space="preserve"> </w:t>
      </w:r>
      <w:r w:rsidRPr="00BE1496" w:rsidR="00BE1496">
        <w:rPr>
          <w:rFonts w:ascii="Arial" w:hAnsi="Arial"/>
          <w:sz w:val="24"/>
          <w:szCs w:val="24"/>
          <w:lang w:val="en-US"/>
        </w:rPr>
        <w:t>For simplification, the umbrella term ‘newly registered practitioner’ will refer to all the above circumstances.</w:t>
      </w:r>
    </w:p>
    <w:p w:rsidRPr="000A3D49" w:rsidR="00DA7BFC" w:rsidRDefault="00000000" w14:paraId="75A1FD33"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Process</w:t>
      </w:r>
      <w:bookmarkEnd w:id="0"/>
    </w:p>
    <w:p w:rsidR="00DA7BFC" w:rsidRDefault="00000000" w14:paraId="627B74DA" w14:textId="57D1BE77">
      <w:pPr>
        <w:pStyle w:val="BodyA"/>
        <w:spacing w:after="160" w:line="259" w:lineRule="auto"/>
        <w:rPr>
          <w:rFonts w:ascii="Arial" w:hAnsi="Arial" w:eastAsia="Arial" w:cs="Arial"/>
          <w:sz w:val="24"/>
          <w:szCs w:val="24"/>
        </w:rPr>
      </w:pPr>
      <w:r>
        <w:rPr>
          <w:rFonts w:ascii="Arial" w:hAnsi="Arial"/>
          <w:sz w:val="24"/>
          <w:szCs w:val="24"/>
          <w:lang w:val="en-US"/>
        </w:rPr>
        <w:t xml:space="preserve">Each newly registered practitioner </w:t>
      </w:r>
      <w:r w:rsidR="00BE1496">
        <w:rPr>
          <w:rFonts w:ascii="Arial" w:hAnsi="Arial"/>
          <w:sz w:val="24"/>
          <w:szCs w:val="24"/>
          <w:lang w:val="en-US"/>
        </w:rPr>
        <w:t xml:space="preserve">(NRP) </w:t>
      </w:r>
      <w:r>
        <w:rPr>
          <w:rFonts w:ascii="Arial" w:hAnsi="Arial"/>
          <w:sz w:val="24"/>
          <w:szCs w:val="24"/>
          <w:lang w:val="en-US"/>
        </w:rPr>
        <w:t xml:space="preserve">will participate in the preceptorship </w:t>
      </w:r>
      <w:proofErr w:type="spellStart"/>
      <w:r>
        <w:rPr>
          <w:rFonts w:ascii="Arial" w:hAnsi="Arial"/>
          <w:sz w:val="24"/>
          <w:szCs w:val="24"/>
          <w:lang w:val="en-US"/>
        </w:rPr>
        <w:t>programme</w:t>
      </w:r>
      <w:proofErr w:type="spellEnd"/>
      <w:r>
        <w:rPr>
          <w:rFonts w:ascii="Arial" w:hAnsi="Arial"/>
          <w:sz w:val="24"/>
          <w:szCs w:val="24"/>
          <w:lang w:val="en-US"/>
        </w:rPr>
        <w:t xml:space="preserve"> and the manager is responsible for ensuring that the appropriate arrangements are made:</w:t>
      </w:r>
    </w:p>
    <w:p w:rsidR="00DA7BFC" w:rsidP="00A25040" w:rsidRDefault="00000000" w14:paraId="353EBB9E" w14:textId="77777777">
      <w:pPr>
        <w:pStyle w:val="Body"/>
        <w:numPr>
          <w:ilvl w:val="0"/>
          <w:numId w:val="37"/>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The manager is responsible for enrolling the new starter on the appropriate induction, mandatory and statutory training, and the preceptorship development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The manager also advises the preceptorship lead of each newly registered professional with start date and name of preceptor (this may not be applicable in smaller </w:t>
      </w:r>
      <w:proofErr w:type="spellStart"/>
      <w:r>
        <w:rPr>
          <w:rFonts w:ascii="Arial" w:hAnsi="Arial"/>
          <w14:textOutline w14:w="12700" w14:cap="flat" w14:cmpd="sng" w14:algn="ctr">
            <w14:noFill/>
            <w14:prstDash w14:val="solid"/>
            <w14:miter w14:lim="400000"/>
          </w14:textOutline>
        </w:rPr>
        <w:t>organisations</w:t>
      </w:r>
      <w:proofErr w:type="spellEnd"/>
      <w:r>
        <w:rPr>
          <w:rFonts w:ascii="Arial" w:hAnsi="Arial"/>
          <w14:textOutline w14:w="12700" w14:cap="flat" w14:cmpd="sng" w14:algn="ctr">
            <w14:noFill/>
            <w14:prstDash w14:val="solid"/>
            <w14:miter w14:lim="400000"/>
          </w14:textOutline>
        </w:rPr>
        <w:t>).</w:t>
      </w:r>
    </w:p>
    <w:p w:rsidR="00DA7BFC" w:rsidP="00A25040" w:rsidRDefault="00000000" w14:paraId="42B06FDE" w14:textId="77777777">
      <w:pPr>
        <w:pStyle w:val="Body"/>
        <w:numPr>
          <w:ilvl w:val="0"/>
          <w:numId w:val="36"/>
        </w:numPr>
        <w:spacing w:after="160" w:line="259" w:lineRule="auto"/>
        <w:rPr>
          <w:rFonts w:ascii="Arial" w:hAnsi="Arial" w:eastAsia="Arial" w:cs="Arial"/>
        </w:rPr>
      </w:pPr>
      <w:r>
        <w:rPr>
          <w:rFonts w:ascii="Arial" w:hAnsi="Arial"/>
          <w14:textOutline w14:w="12700" w14:cap="flat" w14:cmpd="sng" w14:algn="ctr">
            <w14:noFill/>
            <w14:prstDash w14:val="solid"/>
            <w14:miter w14:lim="400000"/>
          </w14:textOutline>
        </w:rPr>
        <w:lastRenderedPageBreak/>
        <w:t xml:space="preserve">Each preceptee will be allocated a nominated preceptor </w:t>
      </w:r>
      <w:r>
        <w:rPr>
          <w:rFonts w:ascii="Arial" w:hAnsi="Arial"/>
          <w:shd w:val="clear" w:color="auto" w:fill="FFFF00"/>
          <w14:textOutline w14:w="12700" w14:cap="flat" w14:cmpd="sng" w14:algn="ctr">
            <w14:noFill/>
            <w14:prstDash w14:val="solid"/>
            <w14:miter w14:lim="400000"/>
          </w14:textOutline>
        </w:rPr>
        <w:t>within the first week</w:t>
      </w:r>
      <w:r>
        <w:rPr>
          <w:rFonts w:ascii="Arial" w:hAnsi="Arial"/>
          <w14:textOutline w14:w="12700" w14:cap="flat" w14:cmpd="sng" w14:algn="ctr">
            <w14:noFill/>
            <w14:prstDash w14:val="solid"/>
            <w14:miter w14:lim="400000"/>
          </w14:textOutline>
        </w:rPr>
        <w:t xml:space="preserve"> of joining </w:t>
      </w:r>
      <w:r>
        <w:rPr>
          <w:rFonts w:ascii="Arial" w:hAnsi="Arial"/>
          <w:shd w:val="clear" w:color="auto" w:fill="FFFF00"/>
          <w14:textOutline w14:w="12700" w14:cap="flat" w14:cmpd="sng" w14:algn="ctr">
            <w14:noFill/>
            <w14:prstDash w14:val="solid"/>
            <w14:miter w14:lim="400000"/>
          </w14:textOutline>
        </w:rPr>
        <w:t xml:space="preserve">the </w:t>
      </w:r>
      <w:proofErr w:type="spellStart"/>
      <w:r>
        <w:rPr>
          <w:rFonts w:ascii="Arial" w:hAnsi="Arial"/>
          <w:shd w:val="clear" w:color="auto" w:fill="FFFF00"/>
          <w14:textOutline w14:w="12700" w14:cap="flat" w14:cmpd="sng" w14:algn="ctr">
            <w14:noFill/>
            <w14:prstDash w14:val="solid"/>
            <w14:miter w14:lim="400000"/>
          </w14:textOutline>
        </w:rPr>
        <w:t>organisation</w:t>
      </w:r>
      <w:proofErr w:type="spellEnd"/>
      <w:r>
        <w:rPr>
          <w:rFonts w:ascii="Arial" w:hAnsi="Arial"/>
          <w14:textOutline w14:w="12700" w14:cap="flat" w14:cmpd="sng" w14:algn="ctr">
            <w14:noFill/>
            <w14:prstDash w14:val="solid"/>
            <w14:miter w14:lim="400000"/>
          </w14:textOutline>
        </w:rPr>
        <w:t xml:space="preserve"> by </w:t>
      </w:r>
      <w:r>
        <w:rPr>
          <w:rFonts w:ascii="Arial" w:hAnsi="Arial"/>
          <w:shd w:val="clear" w:color="auto" w:fill="FFFF00"/>
          <w14:textOutline w14:w="12700" w14:cap="flat" w14:cmpd="sng" w14:algn="ctr">
            <w14:noFill/>
            <w14:prstDash w14:val="solid"/>
            <w14:miter w14:lim="400000"/>
          </w14:textOutline>
        </w:rPr>
        <w:t>their manager / preceptorship lead</w:t>
      </w:r>
      <w:r>
        <w:rPr>
          <w:rFonts w:ascii="Arial" w:hAnsi="Arial"/>
          <w14:textOutline w14:w="12700" w14:cap="flat" w14:cmpd="sng" w14:algn="ctr">
            <w14:noFill/>
            <w14:prstDash w14:val="solid"/>
            <w14:miter w14:lim="400000"/>
          </w14:textOutline>
        </w:rPr>
        <w:t>.</w:t>
      </w:r>
    </w:p>
    <w:p w:rsidR="00DA7BFC" w:rsidP="00A25040" w:rsidRDefault="00000000" w14:paraId="05C07ED4" w14:textId="77777777">
      <w:pPr>
        <w:pStyle w:val="Body"/>
        <w:numPr>
          <w:ilvl w:val="0"/>
          <w:numId w:val="36"/>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The preceptee will meet with their allocated preceptor within the </w:t>
      </w:r>
      <w:r>
        <w:rPr>
          <w:rFonts w:ascii="Arial" w:hAnsi="Arial"/>
          <w:shd w:val="clear" w:color="auto" w:fill="FFFF00"/>
          <w14:textOutline w14:w="12700" w14:cap="flat" w14:cmpd="sng" w14:algn="ctr">
            <w14:noFill/>
            <w14:prstDash w14:val="solid"/>
            <w14:miter w14:lim="400000"/>
          </w14:textOutline>
        </w:rPr>
        <w:t>first two</w:t>
      </w:r>
      <w:r>
        <w:rPr>
          <w:rFonts w:ascii="Arial" w:hAnsi="Arial"/>
          <w14:textOutline w14:w="12700" w14:cap="flat" w14:cmpd="sng" w14:algn="ctr">
            <w14:noFill/>
            <w14:prstDash w14:val="solid"/>
            <w14:miter w14:lim="400000"/>
          </w14:textOutline>
        </w:rPr>
        <w:t xml:space="preserve"> </w:t>
      </w:r>
      <w:r>
        <w:rPr>
          <w:rFonts w:ascii="Arial" w:hAnsi="Arial"/>
          <w:shd w:val="clear" w:color="auto" w:fill="FFFF00"/>
          <w14:textOutline w14:w="12700" w14:cap="flat" w14:cmpd="sng" w14:algn="ctr">
            <w14:noFill/>
            <w14:prstDash w14:val="solid"/>
            <w14:miter w14:lim="400000"/>
          </w14:textOutline>
        </w:rPr>
        <w:t>weeks</w:t>
      </w:r>
      <w:r>
        <w:rPr>
          <w:rFonts w:ascii="Arial" w:hAnsi="Arial"/>
          <w14:textOutline w14:w="12700" w14:cap="flat" w14:cmpd="sng" w14:algn="ctr">
            <w14:noFill/>
            <w14:prstDash w14:val="solid"/>
            <w14:miter w14:lim="400000"/>
          </w14:textOutline>
        </w:rPr>
        <w:t xml:space="preserve"> of joining with the purpose of agreeing a charter and developing learning objectives for the preceptorship period.</w:t>
      </w:r>
    </w:p>
    <w:p w:rsidR="00DA7BFC" w:rsidP="00A25040" w:rsidRDefault="00000000" w14:paraId="44CE4310" w14:textId="77777777">
      <w:pPr>
        <w:pStyle w:val="Body"/>
        <w:numPr>
          <w:ilvl w:val="0"/>
          <w:numId w:val="36"/>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Meetings between the preceptee should take place </w:t>
      </w:r>
      <w:r>
        <w:rPr>
          <w:rFonts w:ascii="Arial" w:hAnsi="Arial"/>
          <w:shd w:val="clear" w:color="auto" w:fill="FFFF00"/>
          <w14:textOutline w14:w="12700" w14:cap="flat" w14:cmpd="sng" w14:algn="ctr">
            <w14:noFill/>
            <w14:prstDash w14:val="solid"/>
            <w14:miter w14:lim="400000"/>
          </w14:textOutline>
        </w:rPr>
        <w:t>monthly / bi-monthly / every three months</w:t>
      </w:r>
      <w:r>
        <w:rPr>
          <w:rFonts w:ascii="Arial" w:hAnsi="Arial"/>
          <w14:textOutline w14:w="12700" w14:cap="flat" w14:cmpd="sng" w14:algn="ctr">
            <w14:noFill/>
            <w14:prstDash w14:val="solid"/>
            <w14:miter w14:lim="400000"/>
          </w14:textOutline>
        </w:rPr>
        <w:t xml:space="preserve"> as a minimum requirement. These should be documented using the standard templates.  </w:t>
      </w:r>
    </w:p>
    <w:p w:rsidR="00DA7BFC" w:rsidP="00A25040" w:rsidRDefault="00000000" w14:paraId="37EF918F" w14:textId="77777777">
      <w:pPr>
        <w:pStyle w:val="Body"/>
        <w:numPr>
          <w:ilvl w:val="0"/>
          <w:numId w:val="36"/>
        </w:numPr>
        <w:spacing w:after="160" w:line="259" w:lineRule="auto"/>
        <w:rPr>
          <w:rFonts w:ascii="Arial" w:hAnsi="Arial"/>
        </w:rPr>
      </w:pPr>
      <w:r>
        <w:rPr>
          <w:rFonts w:ascii="Arial" w:hAnsi="Arial"/>
          <w14:textOutline w14:w="12700" w14:cap="flat" w14:cmpd="sng" w14:algn="ctr">
            <w14:noFill/>
            <w14:prstDash w14:val="solid"/>
            <w14:miter w14:lim="400000"/>
          </w14:textOutline>
        </w:rPr>
        <w:t>The manager will su</w:t>
      </w:r>
      <w:r>
        <w:rPr>
          <w:noProof/>
        </w:rPr>
        <w:drawing>
          <wp:anchor distT="152400" distB="152400" distL="152400" distR="152400" simplePos="0" relativeHeight="251663360" behindDoc="0" locked="0" layoutInCell="1" allowOverlap="1" wp14:editId="464318A8" wp14:anchorId="388E4D95">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0"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0"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14:textOutline w14:w="12700" w14:cap="flat" w14:cmpd="sng" w14:algn="ctr">
            <w14:noFill/>
            <w14:prstDash w14:val="solid"/>
            <w14:miter w14:lim="400000"/>
          </w14:textOutline>
        </w:rPr>
        <w:t xml:space="preserve">pport attendance and participation in the preceptorship education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w:t>
      </w:r>
    </w:p>
    <w:p w:rsidR="00DA7BFC" w:rsidP="00A25040" w:rsidRDefault="00000000" w14:paraId="7CAFDF21" w14:textId="77777777">
      <w:pPr>
        <w:pStyle w:val="Body"/>
        <w:numPr>
          <w:ilvl w:val="0"/>
          <w:numId w:val="36"/>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By the end of the preceptorship period, the preceptee will have completed their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of learning, have developed confidence and competence and achieved final sign-off as an autonomous practitioner.</w:t>
      </w:r>
    </w:p>
    <w:p w:rsidR="00DA7BFC" w:rsidRDefault="00DA7BFC" w14:paraId="0210006F" w14:textId="77777777">
      <w:pPr>
        <w:pStyle w:val="BodyA"/>
        <w:spacing w:after="160" w:line="259" w:lineRule="auto"/>
        <w:rPr>
          <w:rFonts w:ascii="Arial" w:hAnsi="Arial" w:eastAsia="Arial" w:cs="Arial"/>
          <w:sz w:val="24"/>
          <w:szCs w:val="24"/>
        </w:rPr>
      </w:pPr>
    </w:p>
    <w:p w:rsidR="00DA7BFC" w:rsidRDefault="00000000" w14:paraId="3AED5726" w14:textId="77777777">
      <w:pPr>
        <w:pStyle w:val="BodyA"/>
        <w:spacing w:after="160" w:line="259" w:lineRule="auto"/>
        <w:rPr>
          <w:rFonts w:ascii="Arial" w:hAnsi="Arial" w:eastAsia="Arial" w:cs="Arial"/>
          <w:sz w:val="24"/>
          <w:szCs w:val="24"/>
        </w:rPr>
      </w:pPr>
      <w:r>
        <w:rPr>
          <w:rFonts w:ascii="Arial" w:hAnsi="Arial"/>
          <w:sz w:val="24"/>
          <w:szCs w:val="24"/>
          <w:shd w:val="clear" w:color="auto" w:fill="FFFF00"/>
          <w:lang w:val="en-US"/>
        </w:rPr>
        <w:t xml:space="preserve">For some preceptees (international registrants / returners to practice / new to the setting) an accelerated preceptorship </w:t>
      </w:r>
      <w:proofErr w:type="spellStart"/>
      <w:r>
        <w:rPr>
          <w:rFonts w:ascii="Arial" w:hAnsi="Arial"/>
          <w:sz w:val="24"/>
          <w:szCs w:val="24"/>
          <w:shd w:val="clear" w:color="auto" w:fill="FFFF00"/>
          <w:lang w:val="en-US"/>
        </w:rPr>
        <w:t>programme</w:t>
      </w:r>
      <w:proofErr w:type="spellEnd"/>
      <w:r>
        <w:rPr>
          <w:rFonts w:ascii="Arial" w:hAnsi="Arial"/>
          <w:sz w:val="24"/>
          <w:szCs w:val="24"/>
          <w:shd w:val="clear" w:color="auto" w:fill="FFFF00"/>
          <w:lang w:val="en-US"/>
        </w:rPr>
        <w:t xml:space="preserve"> may be offered upon commencing employment, however support should continue throughout the first six months as a minimum.</w:t>
      </w:r>
    </w:p>
    <w:p w:rsidR="00DA7BFC" w:rsidRDefault="00DA7BFC" w14:paraId="3E3528D2" w14:textId="77777777">
      <w:pPr>
        <w:pStyle w:val="BodyA"/>
        <w:jc w:val="center"/>
        <w:rPr>
          <w:rFonts w:ascii="Arial" w:hAnsi="Arial" w:eastAsia="Arial" w:cs="Arial"/>
          <w:sz w:val="24"/>
          <w:szCs w:val="24"/>
          <w:lang w:val="en-US"/>
        </w:rPr>
      </w:pPr>
    </w:p>
    <w:p w:rsidR="00DA7BFC" w:rsidRDefault="00DA7BFC" w14:paraId="186BCCDE" w14:textId="77777777">
      <w:pPr>
        <w:pStyle w:val="BodyA"/>
        <w:spacing w:after="160" w:line="259" w:lineRule="auto"/>
        <w:rPr>
          <w:rFonts w:ascii="Arial" w:hAnsi="Arial" w:eastAsia="Arial" w:cs="Arial"/>
          <w:sz w:val="24"/>
          <w:szCs w:val="24"/>
        </w:rPr>
      </w:pPr>
    </w:p>
    <w:p w:rsidR="00DA7BFC" w:rsidRDefault="00000000" w14:paraId="7A9F2C8C" w14:textId="77777777">
      <w:pPr>
        <w:pStyle w:val="BodyA"/>
        <w:widowControl w:val="0"/>
        <w:spacing w:after="160"/>
        <w:ind w:left="108" w:hanging="108"/>
        <w:jc w:val="center"/>
      </w:pPr>
      <w:r>
        <w:rPr>
          <w:rFonts w:ascii="Arial Unicode MS" w:hAnsi="Arial Unicode MS"/>
          <w:sz w:val="24"/>
          <w:szCs w:val="24"/>
        </w:rPr>
        <w:br w:type="page"/>
      </w:r>
    </w:p>
    <w:tbl>
      <w:tblPr>
        <w:tblW w:w="892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8925"/>
      </w:tblGrid>
      <w:tr w:rsidR="00DA7BFC" w14:paraId="35624A21" w14:textId="77777777">
        <w:trPr>
          <w:trHeight w:val="1874"/>
          <w:jc w:val="center"/>
        </w:trPr>
        <w:tc>
          <w:tcPr>
            <w:tcW w:w="8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477CF723" w14:textId="77777777">
            <w:pPr>
              <w:pStyle w:val="BodyA"/>
              <w:spacing w:after="160" w:line="259" w:lineRule="auto"/>
              <w:jc w:val="center"/>
              <w:rPr>
                <w:rFonts w:ascii="Arial" w:hAnsi="Arial" w:eastAsia="Arial" w:cs="Arial"/>
                <w:sz w:val="24"/>
                <w:szCs w:val="24"/>
              </w:rPr>
            </w:pPr>
            <w:r>
              <w:rPr>
                <w:rFonts w:ascii="Arial" w:hAnsi="Arial"/>
                <w:sz w:val="24"/>
                <w:szCs w:val="24"/>
                <w:lang w:val="en-US"/>
              </w:rPr>
              <w:lastRenderedPageBreak/>
              <w:t>New starter accepts offer and start date agreed</w:t>
            </w:r>
          </w:p>
          <w:p w:rsidR="00DA7BFC" w:rsidRDefault="00000000" w14:paraId="2021D25B" w14:textId="77777777">
            <w:pPr>
              <w:pStyle w:val="BodyA"/>
              <w:jc w:val="center"/>
              <w:rPr>
                <w:rFonts w:ascii="Arial" w:hAnsi="Arial" w:eastAsia="Arial" w:cs="Arial"/>
                <w:sz w:val="24"/>
                <w:szCs w:val="24"/>
              </w:rPr>
            </w:pPr>
            <w:r>
              <w:rPr>
                <w:rFonts w:ascii="Arial" w:hAnsi="Arial"/>
                <w:sz w:val="24"/>
                <w:szCs w:val="24"/>
                <w:shd w:val="clear" w:color="auto" w:fill="FFFF00"/>
                <w:lang w:val="en-US"/>
              </w:rPr>
              <w:t>Manager</w:t>
            </w:r>
            <w:r>
              <w:rPr>
                <w:rFonts w:ascii="Arial" w:hAnsi="Arial"/>
                <w:sz w:val="24"/>
                <w:szCs w:val="24"/>
                <w:lang w:val="en-US"/>
              </w:rPr>
              <w:t xml:space="preserve"> allocates preceptor</w:t>
            </w:r>
          </w:p>
          <w:p w:rsidR="00DA7BFC" w:rsidRDefault="00000000" w14:paraId="4C8FC254" w14:textId="77777777">
            <w:pPr>
              <w:pStyle w:val="BodyA"/>
              <w:jc w:val="center"/>
              <w:rPr>
                <w:rFonts w:ascii="Arial" w:hAnsi="Arial" w:eastAsia="Arial" w:cs="Arial"/>
                <w:sz w:val="24"/>
                <w:szCs w:val="24"/>
              </w:rPr>
            </w:pPr>
            <w:r>
              <w:rPr>
                <w:rFonts w:ascii="Arial" w:hAnsi="Arial"/>
                <w:sz w:val="24"/>
                <w:szCs w:val="24"/>
                <w:lang w:val="en-US"/>
              </w:rPr>
              <w:t xml:space="preserve">Manager </w:t>
            </w:r>
            <w:proofErr w:type="spellStart"/>
            <w:r>
              <w:rPr>
                <w:rFonts w:ascii="Arial" w:hAnsi="Arial"/>
                <w:sz w:val="24"/>
                <w:szCs w:val="24"/>
                <w:lang w:val="en-US"/>
              </w:rPr>
              <w:t>enrols</w:t>
            </w:r>
            <w:proofErr w:type="spellEnd"/>
            <w:r>
              <w:rPr>
                <w:rFonts w:ascii="Arial" w:hAnsi="Arial"/>
                <w:sz w:val="24"/>
                <w:szCs w:val="24"/>
                <w:lang w:val="en-US"/>
              </w:rPr>
              <w:t xml:space="preserve"> NRP on development </w:t>
            </w:r>
            <w:proofErr w:type="spellStart"/>
            <w:r>
              <w:rPr>
                <w:rFonts w:ascii="Arial" w:hAnsi="Arial"/>
                <w:sz w:val="24"/>
                <w:szCs w:val="24"/>
                <w:lang w:val="en-US"/>
              </w:rPr>
              <w:t>programme</w:t>
            </w:r>
            <w:proofErr w:type="spellEnd"/>
          </w:p>
          <w:p w:rsidR="00DA7BFC" w:rsidRDefault="00000000" w14:paraId="421EDF1E" w14:textId="77777777">
            <w:pPr>
              <w:pStyle w:val="BodyA"/>
              <w:jc w:val="center"/>
            </w:pPr>
            <w:r>
              <w:rPr>
                <w:rFonts w:ascii="Arial" w:hAnsi="Arial"/>
                <w:sz w:val="24"/>
                <w:szCs w:val="24"/>
                <w:lang w:val="en-US"/>
              </w:rPr>
              <w:t>Manager notifies preceptorship lead of new starter (where applicable) and expected date of joining</w:t>
            </w:r>
          </w:p>
        </w:tc>
      </w:tr>
      <w:tr w:rsidR="00DA7BFC" w14:paraId="4628E8F6" w14:textId="77777777">
        <w:trPr>
          <w:trHeight w:val="1500"/>
          <w:jc w:val="center"/>
        </w:trPr>
        <w:tc>
          <w:tcPr>
            <w:tcW w:w="8925" w:type="dxa"/>
            <w:tcBorders>
              <w:top w:val="single" w:color="000000" w:sz="4" w:space="0"/>
              <w:left w:val="nil"/>
              <w:bottom w:val="single" w:color="000000" w:sz="4" w:space="0"/>
              <w:right w:val="nil"/>
            </w:tcBorders>
            <w:shd w:val="clear" w:color="auto" w:fill="E7EAF4"/>
            <w:tcMar>
              <w:top w:w="80" w:type="dxa"/>
              <w:left w:w="80" w:type="dxa"/>
              <w:bottom w:w="80" w:type="dxa"/>
              <w:right w:w="80" w:type="dxa"/>
            </w:tcMar>
          </w:tcPr>
          <w:p w:rsidR="00DA7BFC" w:rsidRDefault="00000000" w14:paraId="16C2B1BA" w14:textId="77777777">
            <w:pPr>
              <w:pStyle w:val="BodyA"/>
              <w:jc w:val="center"/>
            </w:pPr>
            <w:r>
              <w:rPr>
                <w:rFonts w:ascii="Arial" w:hAnsi="Arial" w:eastAsia="Arial" w:cs="Arial"/>
                <w:noProof/>
                <w:sz w:val="24"/>
                <w:szCs w:val="24"/>
                <w:lang w:val="en-US"/>
              </w:rPr>
              <mc:AlternateContent>
                <mc:Choice Requires="wps">
                  <w:drawing>
                    <wp:inline distT="0" distB="0" distL="0" distR="0" wp14:anchorId="1715C278" wp14:editId="38D23C7A">
                      <wp:extent cx="907733" cy="851060"/>
                      <wp:effectExtent l="0" t="0" r="0" b="0"/>
                      <wp:docPr id="1073741831" name="officeArt object" descr="officeArt object"/>
                      <wp:cNvGraphicFramePr/>
                      <a:graphic xmlns:a="http://schemas.openxmlformats.org/drawingml/2006/main">
                        <a:graphicData uri="http://schemas.microsoft.com/office/word/2010/wordprocessingShape">
                          <wps:wsp>
                            <wps:cNvSpPr/>
                            <wps:spPr>
                              <a:xfrm rot="5400000">
                                <a:off x="0" y="0"/>
                                <a:ext cx="907733" cy="851060"/>
                              </a:xfrm>
                              <a:prstGeom prst="rightArrow">
                                <a:avLst>
                                  <a:gd name="adj1" fmla="val 32000"/>
                                  <a:gd name="adj2" fmla="val 68262"/>
                                </a:avLst>
                              </a:prstGeom>
                              <a:solidFill>
                                <a:srgbClr val="0076BA"/>
                              </a:solidFill>
                              <a:ln w="12700" cap="flat">
                                <a:noFill/>
                                <a:miter lim="400000"/>
                              </a:ln>
                              <a:effectLst/>
                            </wps:spPr>
                            <wps:bodyPr/>
                          </wps:wsp>
                        </a:graphicData>
                      </a:graphic>
                    </wp:inline>
                  </w:drawing>
                </mc:Choice>
                <mc:Fallback>
                  <w:pict>
                    <v:shape id="_x0000_s1026" style="visibility:visible;width:71.5pt;height:67.0pt;rotation:5898240fd;" type="#_x0000_t13" adj="7776,7344">
                      <v:fill type="solid" color="#0076BA" opacity="100.0%"/>
                      <v:stroke on="f" weight="1.0pt" linestyle="single" miterlimit="400.0%" joinstyle="miter" endcap="flat" dashstyle="solid" startarrow="none" startarrowwidth="medium" startarrowlength="medium" endarrow="none" endarrowwidth="medium" endarrowlength="medium"/>
                    </v:shape>
                  </w:pict>
                </mc:Fallback>
              </mc:AlternateContent>
            </w:r>
          </w:p>
        </w:tc>
      </w:tr>
      <w:tr w:rsidR="00DA7BFC" w14:paraId="0EB7A43E" w14:textId="77777777">
        <w:trPr>
          <w:trHeight w:val="1972"/>
          <w:jc w:val="center"/>
        </w:trPr>
        <w:tc>
          <w:tcPr>
            <w:tcW w:w="8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A7E0EA5" w14:textId="77777777">
            <w:pPr>
              <w:pStyle w:val="BodyA"/>
              <w:jc w:val="center"/>
              <w:rPr>
                <w:rFonts w:ascii="Arial" w:hAnsi="Arial" w:eastAsia="Arial" w:cs="Arial"/>
                <w:sz w:val="24"/>
                <w:szCs w:val="24"/>
              </w:rPr>
            </w:pPr>
            <w:r>
              <w:rPr>
                <w:rFonts w:ascii="Arial" w:hAnsi="Arial"/>
                <w:sz w:val="24"/>
                <w:szCs w:val="24"/>
                <w:lang w:val="en-US"/>
              </w:rPr>
              <w:t>New starter joins and has minimum supernumerary period as required</w:t>
            </w:r>
          </w:p>
          <w:p w:rsidR="00DA7BFC" w:rsidRDefault="00000000" w14:paraId="41048B49" w14:textId="77777777">
            <w:pPr>
              <w:pStyle w:val="BodyA"/>
              <w:jc w:val="center"/>
              <w:rPr>
                <w:rFonts w:ascii="Arial" w:hAnsi="Arial" w:eastAsia="Arial" w:cs="Arial"/>
                <w:sz w:val="24"/>
                <w:szCs w:val="24"/>
              </w:rPr>
            </w:pPr>
            <w:r>
              <w:rPr>
                <w:rFonts w:ascii="Arial" w:hAnsi="Arial"/>
                <w:sz w:val="24"/>
                <w:szCs w:val="24"/>
                <w:lang w:val="en-US"/>
              </w:rPr>
              <w:t>NRP completes induction, mandatory and statutory training</w:t>
            </w:r>
          </w:p>
          <w:p w:rsidR="00DA7BFC" w:rsidRDefault="00000000" w14:paraId="666043F6" w14:textId="77777777">
            <w:pPr>
              <w:pStyle w:val="BodyA"/>
              <w:jc w:val="center"/>
              <w:rPr>
                <w:rFonts w:ascii="Arial" w:hAnsi="Arial" w:eastAsia="Arial" w:cs="Arial"/>
                <w:sz w:val="24"/>
                <w:szCs w:val="24"/>
              </w:rPr>
            </w:pPr>
            <w:r>
              <w:rPr>
                <w:rFonts w:ascii="Arial" w:hAnsi="Arial"/>
                <w:sz w:val="24"/>
                <w:szCs w:val="24"/>
                <w:lang w:val="en-US"/>
              </w:rPr>
              <w:t>Preceptor and preceptee meet during first two weeks</w:t>
            </w:r>
          </w:p>
          <w:p w:rsidR="00DA7BFC" w:rsidRDefault="00000000" w14:paraId="161C2968" w14:textId="77777777">
            <w:pPr>
              <w:pStyle w:val="BodyA"/>
              <w:jc w:val="center"/>
              <w:rPr>
                <w:rFonts w:ascii="Arial" w:hAnsi="Arial" w:eastAsia="Arial" w:cs="Arial"/>
                <w:sz w:val="24"/>
                <w:szCs w:val="24"/>
              </w:rPr>
            </w:pPr>
            <w:r>
              <w:rPr>
                <w:rFonts w:ascii="Arial" w:hAnsi="Arial"/>
                <w:sz w:val="24"/>
                <w:szCs w:val="24"/>
                <w:lang w:val="en-US"/>
              </w:rPr>
              <w:t>Training needs analysis / SLOT completed</w:t>
            </w:r>
          </w:p>
          <w:p w:rsidR="00DA7BFC" w:rsidRDefault="00000000" w14:paraId="516D49FB" w14:textId="77777777">
            <w:pPr>
              <w:pStyle w:val="BodyA"/>
              <w:jc w:val="center"/>
              <w:rPr>
                <w:rFonts w:ascii="Arial" w:hAnsi="Arial" w:eastAsia="Arial" w:cs="Arial"/>
                <w:sz w:val="24"/>
                <w:szCs w:val="24"/>
              </w:rPr>
            </w:pPr>
            <w:r>
              <w:rPr>
                <w:rFonts w:ascii="Arial" w:hAnsi="Arial"/>
                <w:sz w:val="24"/>
                <w:szCs w:val="24"/>
                <w:lang w:val="en-US"/>
              </w:rPr>
              <w:t>Individual learning plan with objectives established for preceptorship</w:t>
            </w:r>
          </w:p>
          <w:p w:rsidR="00DA7BFC" w:rsidRDefault="00000000" w14:paraId="68BBFBCC" w14:textId="77777777">
            <w:pPr>
              <w:pStyle w:val="BodyA"/>
              <w:jc w:val="center"/>
            </w:pPr>
            <w:r>
              <w:rPr>
                <w:rFonts w:ascii="Arial" w:hAnsi="Arial"/>
                <w:sz w:val="24"/>
                <w:szCs w:val="24"/>
                <w:lang w:val="en-US"/>
              </w:rPr>
              <w:t>Agree charter between preceptor and preceptee</w:t>
            </w:r>
          </w:p>
        </w:tc>
      </w:tr>
      <w:tr w:rsidR="00DA7BFC" w14:paraId="35CAE71C" w14:textId="77777777">
        <w:trPr>
          <w:trHeight w:val="1500"/>
          <w:jc w:val="center"/>
        </w:trPr>
        <w:tc>
          <w:tcPr>
            <w:tcW w:w="8925" w:type="dxa"/>
            <w:tcBorders>
              <w:top w:val="single" w:color="000000" w:sz="4" w:space="0"/>
              <w:left w:val="nil"/>
              <w:bottom w:val="single" w:color="000000" w:sz="4" w:space="0"/>
              <w:right w:val="nil"/>
            </w:tcBorders>
            <w:shd w:val="clear" w:color="auto" w:fill="E7EAF4"/>
            <w:tcMar>
              <w:top w:w="80" w:type="dxa"/>
              <w:left w:w="80" w:type="dxa"/>
              <w:bottom w:w="80" w:type="dxa"/>
              <w:right w:w="80" w:type="dxa"/>
            </w:tcMar>
          </w:tcPr>
          <w:p w:rsidR="00DA7BFC" w:rsidRDefault="00000000" w14:paraId="36249DEA" w14:textId="77777777">
            <w:pPr>
              <w:pStyle w:val="BodyA"/>
              <w:jc w:val="center"/>
            </w:pPr>
            <w:r>
              <w:rPr>
                <w:rFonts w:ascii="Arial" w:hAnsi="Arial" w:eastAsia="Arial" w:cs="Arial"/>
                <w:noProof/>
                <w:sz w:val="24"/>
                <w:szCs w:val="24"/>
                <w:lang w:val="en-US"/>
              </w:rPr>
              <mc:AlternateContent>
                <mc:Choice Requires="wps">
                  <w:drawing>
                    <wp:inline distT="0" distB="0" distL="0" distR="0" wp14:anchorId="7466E7B6" wp14:editId="2AD437B1">
                      <wp:extent cx="907733" cy="851060"/>
                      <wp:effectExtent l="0" t="0" r="0" b="0"/>
                      <wp:docPr id="1073741832" name="officeArt object" descr="officeArt object"/>
                      <wp:cNvGraphicFramePr/>
                      <a:graphic xmlns:a="http://schemas.openxmlformats.org/drawingml/2006/main">
                        <a:graphicData uri="http://schemas.microsoft.com/office/word/2010/wordprocessingShape">
                          <wps:wsp>
                            <wps:cNvSpPr/>
                            <wps:spPr>
                              <a:xfrm rot="5400000">
                                <a:off x="0" y="0"/>
                                <a:ext cx="907733" cy="851060"/>
                              </a:xfrm>
                              <a:prstGeom prst="rightArrow">
                                <a:avLst>
                                  <a:gd name="adj1" fmla="val 32000"/>
                                  <a:gd name="adj2" fmla="val 68262"/>
                                </a:avLst>
                              </a:prstGeom>
                              <a:solidFill>
                                <a:srgbClr val="0076BA"/>
                              </a:solidFill>
                              <a:ln w="12700" cap="flat">
                                <a:noFill/>
                                <a:miter lim="400000"/>
                              </a:ln>
                              <a:effectLst/>
                            </wps:spPr>
                            <wps:bodyPr/>
                          </wps:wsp>
                        </a:graphicData>
                      </a:graphic>
                    </wp:inline>
                  </w:drawing>
                </mc:Choice>
                <mc:Fallback>
                  <w:pict>
                    <v:shape id="_x0000_s1027" style="visibility:visible;width:71.5pt;height:67.0pt;rotation:5898240fd;" type="#_x0000_t13" adj="7776,7344">
                      <v:fill type="solid" color="#0076BA" opacity="100.0%"/>
                      <v:stroke on="f" weight="1.0pt" linestyle="single" miterlimit="400.0%" joinstyle="miter" endcap="flat" dashstyle="solid" startarrow="none" startarrowwidth="medium" startarrowlength="medium" endarrow="none" endarrowwidth="medium" endarrowlength="medium"/>
                    </v:shape>
                  </w:pict>
                </mc:Fallback>
              </mc:AlternateContent>
            </w:r>
          </w:p>
        </w:tc>
      </w:tr>
      <w:tr w:rsidR="00DA7BFC" w14:paraId="77E8A2CD" w14:textId="77777777">
        <w:trPr>
          <w:trHeight w:val="1412"/>
          <w:jc w:val="center"/>
        </w:trPr>
        <w:tc>
          <w:tcPr>
            <w:tcW w:w="8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4410F37D" w14:textId="77777777">
            <w:pPr>
              <w:pStyle w:val="BodyA"/>
              <w:jc w:val="center"/>
              <w:rPr>
                <w:rFonts w:ascii="Arial" w:hAnsi="Arial" w:eastAsia="Arial" w:cs="Arial"/>
                <w:sz w:val="24"/>
                <w:szCs w:val="24"/>
              </w:rPr>
            </w:pPr>
            <w:r>
              <w:rPr>
                <w:rFonts w:ascii="Arial" w:hAnsi="Arial"/>
                <w:sz w:val="24"/>
                <w:szCs w:val="24"/>
                <w:lang w:val="en-US"/>
              </w:rPr>
              <w:t>Preceptee attends all required training and development</w:t>
            </w:r>
          </w:p>
          <w:p w:rsidR="00DA7BFC" w:rsidRDefault="00000000" w14:paraId="5959E5D7" w14:textId="77777777">
            <w:pPr>
              <w:pStyle w:val="BodyA"/>
              <w:jc w:val="center"/>
              <w:rPr>
                <w:rFonts w:ascii="Arial" w:hAnsi="Arial" w:eastAsia="Arial" w:cs="Arial"/>
                <w:sz w:val="24"/>
                <w:szCs w:val="24"/>
              </w:rPr>
            </w:pPr>
            <w:r>
              <w:rPr>
                <w:rFonts w:ascii="Arial" w:hAnsi="Arial"/>
                <w:sz w:val="24"/>
                <w:szCs w:val="24"/>
                <w:lang w:val="en-US"/>
              </w:rPr>
              <w:t>Preceptee maintains portfolio and completes reflections</w:t>
            </w:r>
          </w:p>
          <w:p w:rsidR="00DA7BFC" w:rsidRDefault="00000000" w14:paraId="68D3445E" w14:textId="77777777">
            <w:pPr>
              <w:pStyle w:val="BodyA"/>
              <w:jc w:val="center"/>
              <w:rPr>
                <w:rFonts w:ascii="Arial" w:hAnsi="Arial" w:eastAsia="Arial" w:cs="Arial"/>
                <w:sz w:val="24"/>
                <w:szCs w:val="24"/>
              </w:rPr>
            </w:pPr>
            <w:r>
              <w:rPr>
                <w:rFonts w:ascii="Arial" w:hAnsi="Arial"/>
                <w:sz w:val="24"/>
                <w:szCs w:val="24"/>
                <w:lang w:val="en-US"/>
              </w:rPr>
              <w:t>Preceptee receives clinical supervision</w:t>
            </w:r>
          </w:p>
          <w:p w:rsidR="00DA7BFC" w:rsidRDefault="00000000" w14:paraId="0BF2AD22" w14:textId="77777777">
            <w:pPr>
              <w:pStyle w:val="BodyA"/>
              <w:jc w:val="center"/>
            </w:pPr>
            <w:r>
              <w:rPr>
                <w:rFonts w:ascii="Arial" w:hAnsi="Arial"/>
                <w:sz w:val="24"/>
                <w:szCs w:val="24"/>
                <w:lang w:val="en-US"/>
              </w:rPr>
              <w:t xml:space="preserve">Preceptee and preceptor meet </w:t>
            </w:r>
            <w:r>
              <w:rPr>
                <w:rFonts w:ascii="Arial" w:hAnsi="Arial"/>
                <w:sz w:val="24"/>
                <w:szCs w:val="24"/>
                <w:shd w:val="clear" w:color="auto" w:fill="FFFF00"/>
                <w:lang w:val="en-US"/>
              </w:rPr>
              <w:t>monthly / bi/monthly / quarterly</w:t>
            </w:r>
          </w:p>
        </w:tc>
      </w:tr>
      <w:tr w:rsidR="00DA7BFC" w14:paraId="39ED505B" w14:textId="77777777">
        <w:trPr>
          <w:trHeight w:val="1500"/>
          <w:jc w:val="center"/>
        </w:trPr>
        <w:tc>
          <w:tcPr>
            <w:tcW w:w="8925" w:type="dxa"/>
            <w:tcBorders>
              <w:top w:val="single" w:color="000000" w:sz="4" w:space="0"/>
              <w:left w:val="nil"/>
              <w:bottom w:val="single" w:color="000000" w:sz="4" w:space="0"/>
              <w:right w:val="nil"/>
            </w:tcBorders>
            <w:shd w:val="clear" w:color="auto" w:fill="E7EAF4"/>
            <w:tcMar>
              <w:top w:w="80" w:type="dxa"/>
              <w:left w:w="80" w:type="dxa"/>
              <w:bottom w:w="80" w:type="dxa"/>
              <w:right w:w="80" w:type="dxa"/>
            </w:tcMar>
          </w:tcPr>
          <w:p w:rsidR="00DA7BFC" w:rsidRDefault="00000000" w14:paraId="32BA8E2E" w14:textId="77777777">
            <w:pPr>
              <w:pStyle w:val="BodyA"/>
              <w:jc w:val="center"/>
            </w:pPr>
            <w:r>
              <w:rPr>
                <w:rFonts w:ascii="Arial" w:hAnsi="Arial" w:eastAsia="Arial" w:cs="Arial"/>
                <w:noProof/>
                <w:sz w:val="24"/>
                <w:szCs w:val="24"/>
                <w:lang w:val="en-US"/>
              </w:rPr>
              <mc:AlternateContent>
                <mc:Choice Requires="wps">
                  <w:drawing>
                    <wp:inline distT="0" distB="0" distL="0" distR="0" wp14:anchorId="2A693D78" wp14:editId="2267F8F7">
                      <wp:extent cx="907733" cy="851060"/>
                      <wp:effectExtent l="0" t="0" r="0" b="0"/>
                      <wp:docPr id="1073741833" name="officeArt object" descr="officeArt object"/>
                      <wp:cNvGraphicFramePr/>
                      <a:graphic xmlns:a="http://schemas.openxmlformats.org/drawingml/2006/main">
                        <a:graphicData uri="http://schemas.microsoft.com/office/word/2010/wordprocessingShape">
                          <wps:wsp>
                            <wps:cNvSpPr/>
                            <wps:spPr>
                              <a:xfrm rot="5400000">
                                <a:off x="0" y="0"/>
                                <a:ext cx="907733" cy="851060"/>
                              </a:xfrm>
                              <a:prstGeom prst="rightArrow">
                                <a:avLst>
                                  <a:gd name="adj1" fmla="val 32000"/>
                                  <a:gd name="adj2" fmla="val 68262"/>
                                </a:avLst>
                              </a:prstGeom>
                              <a:solidFill>
                                <a:srgbClr val="0076BA"/>
                              </a:solidFill>
                              <a:ln w="12700" cap="flat">
                                <a:noFill/>
                                <a:miter lim="400000"/>
                              </a:ln>
                              <a:effectLst/>
                            </wps:spPr>
                            <wps:bodyPr/>
                          </wps:wsp>
                        </a:graphicData>
                      </a:graphic>
                    </wp:inline>
                  </w:drawing>
                </mc:Choice>
                <mc:Fallback>
                  <w:pict>
                    <v:shape id="_x0000_s1028" style="visibility:visible;width:71.5pt;height:67.0pt;rotation:5898240fd;" type="#_x0000_t13" adj="7776,7344">
                      <v:fill type="solid" color="#0076BA" opacity="100.0%"/>
                      <v:stroke on="f" weight="1.0pt" linestyle="single" miterlimit="400.0%" joinstyle="miter" endcap="flat" dashstyle="solid" startarrow="none" startarrowwidth="medium" startarrowlength="medium" endarrow="none" endarrowwidth="medium" endarrowlength="medium"/>
                    </v:shape>
                  </w:pict>
                </mc:Fallback>
              </mc:AlternateContent>
            </w:r>
          </w:p>
        </w:tc>
      </w:tr>
      <w:tr w:rsidR="00DA7BFC" w14:paraId="36A224DB" w14:textId="77777777">
        <w:trPr>
          <w:trHeight w:val="1412"/>
          <w:jc w:val="center"/>
        </w:trPr>
        <w:tc>
          <w:tcPr>
            <w:tcW w:w="8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60307E23" w14:textId="77777777">
            <w:pPr>
              <w:pStyle w:val="BodyA"/>
              <w:jc w:val="center"/>
              <w:rPr>
                <w:rFonts w:ascii="Arial" w:hAnsi="Arial" w:eastAsia="Arial" w:cs="Arial"/>
                <w:sz w:val="24"/>
                <w:szCs w:val="24"/>
              </w:rPr>
            </w:pPr>
            <w:r>
              <w:rPr>
                <w:rFonts w:ascii="Arial" w:hAnsi="Arial"/>
                <w:sz w:val="24"/>
                <w:szCs w:val="24"/>
                <w:lang w:val="en-US"/>
              </w:rPr>
              <w:t>End of preceptorship:</w:t>
            </w:r>
          </w:p>
          <w:p w:rsidR="00DA7BFC" w:rsidRDefault="00000000" w14:paraId="3F63DEB4" w14:textId="77777777">
            <w:pPr>
              <w:pStyle w:val="BodyA"/>
              <w:jc w:val="center"/>
              <w:rPr>
                <w:rFonts w:ascii="Arial" w:hAnsi="Arial" w:eastAsia="Arial" w:cs="Arial"/>
                <w:sz w:val="24"/>
                <w:szCs w:val="24"/>
              </w:rPr>
            </w:pPr>
            <w:r>
              <w:rPr>
                <w:rFonts w:ascii="Arial" w:hAnsi="Arial"/>
                <w:sz w:val="24"/>
                <w:szCs w:val="24"/>
                <w:lang w:val="en-US"/>
              </w:rPr>
              <w:t>Preceptee and preceptor meet for final sign-off</w:t>
            </w:r>
          </w:p>
          <w:p w:rsidR="00DA7BFC" w:rsidRDefault="00000000" w14:paraId="75637EFF" w14:textId="77777777">
            <w:pPr>
              <w:pStyle w:val="BodyA"/>
              <w:jc w:val="center"/>
              <w:rPr>
                <w:rFonts w:ascii="Arial" w:hAnsi="Arial" w:eastAsia="Arial" w:cs="Arial"/>
                <w:sz w:val="24"/>
                <w:szCs w:val="24"/>
              </w:rPr>
            </w:pPr>
            <w:r>
              <w:rPr>
                <w:rFonts w:ascii="Arial" w:hAnsi="Arial"/>
                <w:sz w:val="24"/>
                <w:szCs w:val="24"/>
                <w:lang w:val="en-US"/>
              </w:rPr>
              <w:t>Preceptorship lead and manager advised</w:t>
            </w:r>
          </w:p>
          <w:p w:rsidR="00DA7BFC" w:rsidRDefault="00000000" w14:paraId="050BF427" w14:textId="77777777">
            <w:pPr>
              <w:pStyle w:val="BodyA"/>
              <w:jc w:val="center"/>
            </w:pPr>
            <w:r>
              <w:rPr>
                <w:rFonts w:ascii="Arial" w:hAnsi="Arial"/>
                <w:sz w:val="24"/>
                <w:szCs w:val="24"/>
                <w:lang w:val="en-US"/>
              </w:rPr>
              <w:t xml:space="preserve">Evaluation of preceptorship </w:t>
            </w:r>
            <w:proofErr w:type="spellStart"/>
            <w:r>
              <w:rPr>
                <w:rFonts w:ascii="Arial" w:hAnsi="Arial"/>
                <w:sz w:val="24"/>
                <w:szCs w:val="24"/>
                <w:lang w:val="en-US"/>
              </w:rPr>
              <w:t>programme</w:t>
            </w:r>
            <w:proofErr w:type="spellEnd"/>
            <w:r>
              <w:rPr>
                <w:rFonts w:ascii="Arial" w:hAnsi="Arial"/>
                <w:sz w:val="24"/>
                <w:szCs w:val="24"/>
                <w:lang w:val="en-US"/>
              </w:rPr>
              <w:t xml:space="preserve"> completed</w:t>
            </w:r>
          </w:p>
        </w:tc>
      </w:tr>
    </w:tbl>
    <w:p w:rsidR="00DA7BFC" w:rsidRDefault="00DA7BFC" w14:paraId="056CB13D" w14:textId="77777777">
      <w:pPr>
        <w:pStyle w:val="BodyA"/>
        <w:widowControl w:val="0"/>
        <w:spacing w:after="160"/>
        <w:ind w:left="108" w:hanging="108"/>
        <w:jc w:val="center"/>
        <w:rPr>
          <w:rFonts w:ascii="Arial" w:hAnsi="Arial" w:eastAsia="Arial" w:cs="Arial"/>
          <w:sz w:val="24"/>
          <w:szCs w:val="24"/>
        </w:rPr>
      </w:pPr>
    </w:p>
    <w:p w:rsidR="00DA7BFC" w:rsidRDefault="00000000" w14:paraId="35D8362C" w14:textId="77777777">
      <w:pPr>
        <w:pStyle w:val="Default"/>
        <w:spacing w:before="0" w:after="160" w:line="259" w:lineRule="auto"/>
      </w:pPr>
      <w:r>
        <w:rPr>
          <w:noProof/>
        </w:rPr>
        <w:drawing>
          <wp:anchor distT="152400" distB="152400" distL="152400" distR="152400" simplePos="0" relativeHeight="251664384" behindDoc="0" locked="0" layoutInCell="1" allowOverlap="1" wp14:editId="2E101302" wp14:anchorId="09C6E371">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4"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4"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Unicode MS" w:hAnsi="Arial Unicode MS"/>
        </w:rPr>
        <w:br w:type="page"/>
      </w:r>
    </w:p>
    <w:p w:rsidRPr="000A3D49" w:rsidR="00DA7BFC" w:rsidRDefault="00000000" w14:paraId="42A2F4A0"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lastRenderedPageBreak/>
        <w:t>The preceptor</w:t>
      </w:r>
    </w:p>
    <w:p w:rsidR="00DA7BFC" w:rsidRDefault="00000000" w14:paraId="008F7246" w14:textId="7B4F1C27">
      <w:pPr>
        <w:pStyle w:val="BodyA"/>
        <w:spacing w:after="160" w:line="259" w:lineRule="auto"/>
        <w:rPr>
          <w:rFonts w:ascii="Arial" w:hAnsi="Arial" w:eastAsia="Arial" w:cs="Arial"/>
          <w:sz w:val="24"/>
          <w:szCs w:val="24"/>
        </w:rPr>
      </w:pPr>
      <w:r>
        <w:rPr>
          <w:rFonts w:ascii="Arial" w:hAnsi="Arial"/>
          <w:sz w:val="24"/>
          <w:szCs w:val="24"/>
          <w:lang w:val="en-US"/>
        </w:rPr>
        <w:t>The preceptor should be a registered professional with a minimum of 12</w:t>
      </w:r>
      <w:r w:rsidR="00D00BCD">
        <w:rPr>
          <w:rFonts w:ascii="Arial" w:hAnsi="Arial"/>
          <w:sz w:val="24"/>
          <w:szCs w:val="24"/>
          <w:lang w:val="en-US"/>
        </w:rPr>
        <w:t>months’</w:t>
      </w:r>
      <w:r>
        <w:rPr>
          <w:rFonts w:ascii="Arial Unicode MS" w:hAnsi="Arial Unicode MS"/>
          <w:sz w:val="24"/>
          <w:szCs w:val="24"/>
          <w:rtl/>
        </w:rPr>
        <w:t xml:space="preserve"> </w:t>
      </w:r>
      <w:r>
        <w:rPr>
          <w:rFonts w:ascii="Arial" w:hAnsi="Arial"/>
          <w:sz w:val="24"/>
          <w:szCs w:val="24"/>
          <w:lang w:val="en-US"/>
        </w:rPr>
        <w:t xml:space="preserve">experience and working in the same profession as the preceptee. They should have </w:t>
      </w:r>
      <w:r>
        <w:rPr>
          <w:rFonts w:ascii="Arial" w:hAnsi="Arial"/>
          <w:sz w:val="24"/>
          <w:szCs w:val="24"/>
          <w:shd w:val="clear" w:color="auto" w:fill="FFFF00"/>
          <w:lang w:val="en-US"/>
        </w:rPr>
        <w:t>a minimum of 12 month</w:t>
      </w:r>
      <w:r w:rsidR="00D00BCD">
        <w:rPr>
          <w:rFonts w:ascii="Arial" w:hAnsi="Arial"/>
          <w:sz w:val="24"/>
          <w:szCs w:val="24"/>
          <w:shd w:val="clear" w:color="auto" w:fill="FFFF00"/>
          <w:lang w:val="en-US"/>
        </w:rPr>
        <w:t>s w</w:t>
      </w:r>
      <w:r>
        <w:rPr>
          <w:rFonts w:ascii="Arial" w:hAnsi="Arial"/>
          <w:sz w:val="24"/>
          <w:szCs w:val="24"/>
          <w:shd w:val="clear" w:color="auto" w:fill="FFFF00"/>
          <w:lang w:val="en-US"/>
        </w:rPr>
        <w:t xml:space="preserve">orking in the </w:t>
      </w:r>
      <w:r w:rsidR="00DB0733">
        <w:rPr>
          <w:rFonts w:ascii="Arial" w:hAnsi="Arial"/>
          <w:sz w:val="24"/>
          <w:szCs w:val="24"/>
          <w:shd w:val="clear" w:color="auto" w:fill="FFFF00"/>
          <w:lang w:val="en-US"/>
        </w:rPr>
        <w:t xml:space="preserve">same </w:t>
      </w:r>
      <w:r>
        <w:rPr>
          <w:rFonts w:ascii="Arial" w:hAnsi="Arial"/>
          <w:sz w:val="24"/>
          <w:szCs w:val="24"/>
          <w:shd w:val="clear" w:color="auto" w:fill="FFFF00"/>
          <w:lang w:val="en-US"/>
        </w:rPr>
        <w:t>area or setting</w:t>
      </w:r>
      <w:r>
        <w:rPr>
          <w:rFonts w:ascii="Arial" w:hAnsi="Arial"/>
          <w:sz w:val="24"/>
          <w:szCs w:val="24"/>
          <w:lang w:val="en-US"/>
        </w:rPr>
        <w:t xml:space="preserve"> and have completed their preceptor development.</w:t>
      </w:r>
    </w:p>
    <w:p w:rsidR="00DA7BFC" w:rsidRDefault="00000000" w14:paraId="1A1F9A3C" w14:textId="772282AD">
      <w:pPr>
        <w:pStyle w:val="BodyA"/>
        <w:spacing w:after="160" w:line="259" w:lineRule="auto"/>
        <w:rPr>
          <w:rFonts w:ascii="Arial" w:hAnsi="Arial" w:eastAsia="Arial" w:cs="Arial"/>
          <w:sz w:val="24"/>
          <w:szCs w:val="24"/>
          <w:shd w:val="clear" w:color="auto" w:fill="FFFF00"/>
        </w:rPr>
      </w:pPr>
      <w:r>
        <w:rPr>
          <w:rFonts w:ascii="Arial" w:hAnsi="Arial"/>
          <w:sz w:val="24"/>
          <w:szCs w:val="24"/>
          <w:shd w:val="clear" w:color="auto" w:fill="FFFF00"/>
          <w:lang w:val="en-US"/>
        </w:rPr>
        <w:t xml:space="preserve">The preceptor development includes completion of the </w:t>
      </w:r>
      <w:proofErr w:type="spellStart"/>
      <w:r>
        <w:rPr>
          <w:rFonts w:ascii="Arial" w:hAnsi="Arial"/>
          <w:sz w:val="24"/>
          <w:szCs w:val="24"/>
          <w:shd w:val="clear" w:color="auto" w:fill="FFFF00"/>
          <w:lang w:val="en-US"/>
        </w:rPr>
        <w:t>organisation</w:t>
      </w:r>
      <w:proofErr w:type="spellEnd"/>
      <w:r>
        <w:rPr>
          <w:rFonts w:ascii="Arial Unicode MS" w:hAnsi="Arial Unicode MS"/>
          <w:sz w:val="24"/>
          <w:szCs w:val="24"/>
          <w:shd w:val="clear" w:color="auto" w:fill="FFFF00"/>
          <w:rtl/>
        </w:rPr>
        <w:t>’</w:t>
      </w:r>
      <w:r>
        <w:rPr>
          <w:rFonts w:ascii="Arial" w:hAnsi="Arial"/>
          <w:sz w:val="24"/>
          <w:szCs w:val="24"/>
          <w:shd w:val="clear" w:color="auto" w:fill="FFFF00"/>
          <w:lang w:val="en-US"/>
        </w:rPr>
        <w:t xml:space="preserve">s development </w:t>
      </w:r>
      <w:proofErr w:type="spellStart"/>
      <w:r>
        <w:rPr>
          <w:rFonts w:ascii="Arial" w:hAnsi="Arial"/>
          <w:sz w:val="24"/>
          <w:szCs w:val="24"/>
          <w:shd w:val="clear" w:color="auto" w:fill="FFFF00"/>
          <w:lang w:val="en-US"/>
        </w:rPr>
        <w:t>programme</w:t>
      </w:r>
      <w:proofErr w:type="spellEnd"/>
      <w:r>
        <w:rPr>
          <w:rFonts w:ascii="Arial" w:hAnsi="Arial"/>
          <w:sz w:val="24"/>
          <w:szCs w:val="24"/>
          <w:shd w:val="clear" w:color="auto" w:fill="FFFF00"/>
          <w:lang w:val="en-US"/>
        </w:rPr>
        <w:t xml:space="preserve"> (face-to-face or virtual)</w:t>
      </w:r>
      <w:r w:rsidR="005215A1">
        <w:rPr>
          <w:rFonts w:ascii="Arial" w:hAnsi="Arial"/>
          <w:sz w:val="24"/>
          <w:szCs w:val="24"/>
          <w:shd w:val="clear" w:color="auto" w:fill="FFFF00"/>
          <w:lang w:val="en-US"/>
        </w:rPr>
        <w:t xml:space="preserve"> or relevant </w:t>
      </w:r>
      <w:r w:rsidR="00101DD5">
        <w:rPr>
          <w:rFonts w:ascii="Arial" w:hAnsi="Arial"/>
          <w:sz w:val="24"/>
          <w:szCs w:val="24"/>
          <w:shd w:val="clear" w:color="auto" w:fill="FFFF00"/>
          <w:lang w:val="en-US"/>
        </w:rPr>
        <w:t xml:space="preserve">workshops delivered outside of the </w:t>
      </w:r>
      <w:proofErr w:type="spellStart"/>
      <w:r w:rsidR="00101DD5">
        <w:rPr>
          <w:rFonts w:ascii="Arial" w:hAnsi="Arial"/>
          <w:sz w:val="24"/>
          <w:szCs w:val="24"/>
          <w:shd w:val="clear" w:color="auto" w:fill="FFFF00"/>
          <w:lang w:val="en-US"/>
        </w:rPr>
        <w:t>organisation</w:t>
      </w:r>
      <w:proofErr w:type="spellEnd"/>
      <w:r w:rsidR="00101DD5">
        <w:rPr>
          <w:rFonts w:ascii="Arial" w:hAnsi="Arial"/>
          <w:sz w:val="24"/>
          <w:szCs w:val="24"/>
          <w:shd w:val="clear" w:color="auto" w:fill="FFFF00"/>
          <w:lang w:val="en-US"/>
        </w:rPr>
        <w:t xml:space="preserve">.  </w:t>
      </w:r>
    </w:p>
    <w:p w:rsidR="00DA7BFC" w:rsidRDefault="00000000" w14:paraId="496CA91E" w14:textId="77777777">
      <w:pPr>
        <w:pStyle w:val="BodyA"/>
        <w:spacing w:after="160" w:line="259" w:lineRule="auto"/>
        <w:rPr>
          <w:rFonts w:ascii="Arial" w:hAnsi="Arial" w:eastAsia="Arial" w:cs="Arial"/>
          <w:sz w:val="24"/>
          <w:szCs w:val="24"/>
        </w:rPr>
      </w:pPr>
      <w:r>
        <w:rPr>
          <w:rFonts w:ascii="Arial" w:hAnsi="Arial"/>
          <w:sz w:val="24"/>
          <w:szCs w:val="24"/>
          <w:shd w:val="clear" w:color="auto" w:fill="FFFF00"/>
          <w:lang w:val="en-US"/>
        </w:rPr>
        <w:t>The preceptor should participate in preceptorship forums and support networks to maintain up-to-date knowledge and will receive X hours of protected time for preceptorship duties.</w:t>
      </w:r>
    </w:p>
    <w:p w:rsidR="00DA7BFC" w:rsidRDefault="00DA7BFC" w14:paraId="68A0C783" w14:textId="77777777">
      <w:pPr>
        <w:pStyle w:val="BodyA"/>
        <w:spacing w:after="160" w:line="259" w:lineRule="auto"/>
        <w:rPr>
          <w:rFonts w:ascii="Arial" w:hAnsi="Arial" w:eastAsia="Arial" w:cs="Arial"/>
          <w:sz w:val="24"/>
          <w:szCs w:val="24"/>
        </w:rPr>
      </w:pPr>
    </w:p>
    <w:p w:rsidRPr="000A3D49" w:rsidR="00DA7BFC" w:rsidRDefault="00000000" w14:paraId="7B12EC6A"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 xml:space="preserve">Role of the preceptor </w:t>
      </w:r>
    </w:p>
    <w:p w:rsidR="00DA7BFC" w:rsidRDefault="00000000" w14:paraId="20049A11" w14:textId="77777777">
      <w:pPr>
        <w:pStyle w:val="BodyA"/>
        <w:spacing w:after="240"/>
        <w:rPr>
          <w:rFonts w:ascii="Arial" w:hAnsi="Arial" w:eastAsia="Arial" w:cs="Arial"/>
          <w:sz w:val="24"/>
          <w:szCs w:val="24"/>
        </w:rPr>
      </w:pPr>
      <w:r>
        <w:rPr>
          <w:rFonts w:ascii="Arial" w:hAnsi="Arial"/>
          <w:sz w:val="24"/>
          <w:szCs w:val="24"/>
          <w:lang w:val="en-US"/>
        </w:rPr>
        <w:t>The role of the preceptor is to provide guidance to the preceptee by facilitating the transition from student to registered practitioner (</w:t>
      </w:r>
      <w:r>
        <w:rPr>
          <w:rFonts w:ascii="Arial" w:hAnsi="Arial"/>
          <w:sz w:val="24"/>
          <w:szCs w:val="24"/>
          <w:shd w:val="clear" w:color="auto" w:fill="FFFF00"/>
          <w:lang w:val="en-US"/>
        </w:rPr>
        <w:t>or transitioning professional</w:t>
      </w:r>
      <w:r>
        <w:rPr>
          <w:rFonts w:ascii="Arial" w:hAnsi="Arial"/>
          <w:sz w:val="24"/>
          <w:szCs w:val="24"/>
          <w:lang w:val="en-US"/>
        </w:rPr>
        <w:t>) by gaining experience and applying learning in the setting during the preceptorship period. A m</w:t>
      </w:r>
      <w:r>
        <w:rPr>
          <w:noProof/>
        </w:rPr>
        <w:drawing>
          <wp:anchor distT="152400" distB="152400" distL="152400" distR="152400" simplePos="0" relativeHeight="251665408" behindDoc="0" locked="0" layoutInCell="1" allowOverlap="1" wp14:editId="181C4663" wp14:anchorId="39B60CF8">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5"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5"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inimum of 8 hours p</w:t>
      </w:r>
      <w:r>
        <w:rPr>
          <w:rFonts w:ascii="Arial" w:hAnsi="Arial"/>
          <w:sz w:val="24"/>
          <w:szCs w:val="24"/>
          <w:shd w:val="clear" w:color="auto" w:fill="FFFF00"/>
          <w:lang w:val="en-US"/>
        </w:rPr>
        <w:t>rotected time is allocated to each preceptor</w:t>
      </w:r>
      <w:r>
        <w:rPr>
          <w:rFonts w:ascii="Arial" w:hAnsi="Arial"/>
          <w:sz w:val="24"/>
          <w:szCs w:val="24"/>
          <w:lang w:val="en-US"/>
        </w:rPr>
        <w:t xml:space="preserve"> (inclusive of training) to carry out preceptorship responsibilities to:</w:t>
      </w:r>
    </w:p>
    <w:p w:rsidR="00DA7BFC" w:rsidP="00A25040" w:rsidRDefault="00000000" w14:paraId="6B9745E1" w14:textId="77777777">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Plan, schedule, conduct and document regular meetings with the preceptee.</w:t>
      </w:r>
    </w:p>
    <w:p w:rsidR="00DA7BFC" w:rsidP="00A25040" w:rsidRDefault="00000000" w14:paraId="2560C26C" w14:textId="77777777">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Assess learning needs and develop an individual learning plan with the preceptee.</w:t>
      </w:r>
    </w:p>
    <w:p w:rsidR="00DA7BFC" w:rsidP="00A25040" w:rsidRDefault="00000000" w14:paraId="0C0F827A" w14:textId="630185B5">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Act as a role model for professional practice and </w:t>
      </w:r>
      <w:proofErr w:type="spellStart"/>
      <w:r>
        <w:rPr>
          <w:rFonts w:ascii="Arial" w:hAnsi="Arial"/>
          <w14:textOutline w14:w="12700" w14:cap="flat" w14:cmpd="sng" w14:algn="ctr">
            <w14:noFill/>
            <w14:prstDash w14:val="solid"/>
            <w14:miter w14:lim="400000"/>
          </w14:textOutline>
        </w:rPr>
        <w:t>sociali</w:t>
      </w:r>
      <w:r w:rsidR="00D960B7">
        <w:rPr>
          <w:rFonts w:ascii="Arial" w:hAnsi="Arial"/>
          <w14:textOutline w14:w="12700" w14:cap="flat" w14:cmpd="sng" w14:algn="ctr">
            <w14:noFill/>
            <w14:prstDash w14:val="solid"/>
            <w14:miter w14:lim="400000"/>
          </w14:textOutline>
        </w:rPr>
        <w:t>s</w:t>
      </w:r>
      <w:r>
        <w:rPr>
          <w:rFonts w:ascii="Arial" w:hAnsi="Arial"/>
          <w14:textOutline w14:w="12700" w14:cap="flat" w14:cmpd="sng" w14:algn="ctr">
            <w14:noFill/>
            <w14:prstDash w14:val="solid"/>
            <w14:miter w14:lim="400000"/>
          </w14:textOutline>
        </w:rPr>
        <w:t>ation</w:t>
      </w:r>
      <w:proofErr w:type="spellEnd"/>
      <w:r>
        <w:rPr>
          <w:rFonts w:ascii="Arial" w:hAnsi="Arial"/>
          <w14:textOutline w14:w="12700" w14:cap="flat" w14:cmpd="sng" w14:algn="ctr">
            <w14:noFill/>
            <w14:prstDash w14:val="solid"/>
            <w14:miter w14:lim="400000"/>
          </w14:textOutline>
        </w:rPr>
        <w:t>.</w:t>
      </w:r>
    </w:p>
    <w:p w:rsidR="00DA7BFC" w:rsidP="00A25040" w:rsidRDefault="00000000" w14:paraId="4A0D429C" w14:textId="77777777">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Possess a good understanding of the preceptor framework requirements and communicate these to the preceptee clearly and concisely.</w:t>
      </w:r>
    </w:p>
    <w:p w:rsidR="00DA7BFC" w:rsidP="00A25040" w:rsidRDefault="00000000" w14:paraId="79C12EAA" w14:textId="77777777">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Act as a professional friend, peer and advocate.</w:t>
      </w:r>
    </w:p>
    <w:p w:rsidR="00DA7BFC" w:rsidP="00A25040" w:rsidRDefault="00000000" w14:paraId="0328215A" w14:textId="77777777">
      <w:pPr>
        <w:pStyle w:val="Body"/>
        <w:numPr>
          <w:ilvl w:val="0"/>
          <w:numId w:val="39"/>
        </w:numPr>
        <w:spacing w:after="160" w:line="259" w:lineRule="auto"/>
        <w:rPr>
          <w:rFonts w:ascii="Arial" w:hAnsi="Arial"/>
        </w:rPr>
      </w:pPr>
      <w:r>
        <w:rPr>
          <w:rFonts w:ascii="Arial" w:hAnsi="Arial"/>
          <w14:textOutline w14:w="12700" w14:cap="flat" w14:cmpd="sng" w14:algn="ctr">
            <w14:noFill/>
            <w14:prstDash w14:val="solid"/>
            <w14:miter w14:lim="400000"/>
          </w14:textOutline>
        </w:rPr>
        <w:t>Participate in preceptorship forums, clinical supervision and support networks to maintain up-to-date knowledge.</w:t>
      </w:r>
    </w:p>
    <w:p w:rsidR="00DA7BFC" w:rsidRDefault="00000000" w14:paraId="35943B42" w14:textId="77777777">
      <w:pPr>
        <w:pStyle w:val="BodyA"/>
        <w:spacing w:after="240"/>
        <w:rPr>
          <w:rFonts w:ascii="Arial" w:hAnsi="Arial" w:eastAsia="Arial" w:cs="Arial"/>
          <w:sz w:val="24"/>
          <w:szCs w:val="24"/>
        </w:rPr>
      </w:pPr>
      <w:r>
        <w:rPr>
          <w:rFonts w:ascii="Arial" w:hAnsi="Arial"/>
          <w:sz w:val="24"/>
          <w:szCs w:val="24"/>
          <w:lang w:val="en-US"/>
        </w:rPr>
        <w:t>Full details can be found in Appendix 2.</w:t>
      </w:r>
    </w:p>
    <w:p w:rsidR="00DA7BFC" w:rsidRDefault="00DA7BFC" w14:paraId="12B22A59" w14:textId="77777777">
      <w:pPr>
        <w:pStyle w:val="BodyA"/>
        <w:spacing w:after="240"/>
        <w:rPr>
          <w:rFonts w:ascii="Arial" w:hAnsi="Arial" w:eastAsia="Arial" w:cs="Arial"/>
          <w:sz w:val="24"/>
          <w:szCs w:val="24"/>
        </w:rPr>
      </w:pPr>
    </w:p>
    <w:p w:rsidRPr="000A3D49" w:rsidR="00DA7BFC" w:rsidRDefault="00000000" w14:paraId="580F5ADE"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Role of the preceptee</w:t>
      </w:r>
    </w:p>
    <w:p w:rsidR="00DA7BFC" w:rsidRDefault="00000000" w14:paraId="601DDBE0" w14:textId="77777777">
      <w:pPr>
        <w:pStyle w:val="BodyA"/>
        <w:spacing w:after="240"/>
        <w:rPr>
          <w:rFonts w:ascii="Arial" w:hAnsi="Arial" w:eastAsia="Arial" w:cs="Arial"/>
          <w:sz w:val="24"/>
          <w:szCs w:val="24"/>
        </w:rPr>
      </w:pPr>
      <w:r>
        <w:rPr>
          <w:rFonts w:ascii="Arial" w:hAnsi="Arial"/>
          <w:sz w:val="24"/>
          <w:szCs w:val="24"/>
          <w:lang w:val="en-US"/>
        </w:rPr>
        <w:t xml:space="preserve">The preceptee is responsible for their development and commitment to their preceptorship </w:t>
      </w:r>
      <w:proofErr w:type="spellStart"/>
      <w:r>
        <w:rPr>
          <w:rFonts w:ascii="Arial" w:hAnsi="Arial"/>
          <w:sz w:val="24"/>
          <w:szCs w:val="24"/>
          <w:lang w:val="en-US"/>
        </w:rPr>
        <w:t>programme</w:t>
      </w:r>
      <w:proofErr w:type="spellEnd"/>
      <w:r>
        <w:rPr>
          <w:rFonts w:ascii="Arial" w:hAnsi="Arial"/>
          <w:sz w:val="24"/>
          <w:szCs w:val="24"/>
          <w:lang w:val="en-US"/>
        </w:rPr>
        <w:t>. Protected time is given for all responsibilities to:</w:t>
      </w:r>
    </w:p>
    <w:p w:rsidR="00DA7BFC" w:rsidP="00A25040" w:rsidRDefault="00000000" w14:paraId="7489096C" w14:textId="77777777">
      <w:pPr>
        <w:pStyle w:val="Body"/>
        <w:numPr>
          <w:ilvl w:val="0"/>
          <w:numId w:val="40"/>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Attend all </w:t>
      </w:r>
      <w:proofErr w:type="spellStart"/>
      <w:r>
        <w:rPr>
          <w:rFonts w:ascii="Arial" w:hAnsi="Arial"/>
          <w14:textOutline w14:w="12700" w14:cap="flat" w14:cmpd="sng" w14:algn="ctr">
            <w14:noFill/>
            <w14:prstDash w14:val="solid"/>
            <w14:miter w14:lim="400000"/>
          </w14:textOutline>
        </w:rPr>
        <w:t>organised</w:t>
      </w:r>
      <w:proofErr w:type="spellEnd"/>
      <w:r>
        <w:rPr>
          <w:rFonts w:ascii="Arial" w:hAnsi="Arial"/>
          <w14:textOutline w14:w="12700" w14:cap="flat" w14:cmpd="sng" w14:algn="ctr">
            <w14:noFill/>
            <w14:prstDash w14:val="solid"/>
            <w14:miter w14:lim="400000"/>
          </w14:textOutline>
        </w:rPr>
        <w:t xml:space="preserve"> training and participate in all learning opportunities. </w:t>
      </w:r>
    </w:p>
    <w:p w:rsidR="00DA7BFC" w:rsidP="00A25040" w:rsidRDefault="00000000" w14:paraId="483B6766" w14:textId="77777777">
      <w:pPr>
        <w:pStyle w:val="Body"/>
        <w:numPr>
          <w:ilvl w:val="0"/>
          <w:numId w:val="40"/>
        </w:numPr>
        <w:spacing w:after="160" w:line="259" w:lineRule="auto"/>
        <w:rPr>
          <w:rFonts w:ascii="Arial" w:hAnsi="Arial" w:eastAsia="Arial" w:cs="Arial"/>
        </w:rPr>
      </w:pPr>
      <w:r>
        <w:rPr>
          <w:rFonts w:ascii="Arial" w:hAnsi="Arial"/>
          <w14:textOutline w14:w="12700" w14:cap="flat" w14:cmpd="sng" w14:algn="ctr">
            <w14:noFill/>
            <w14:prstDash w14:val="solid"/>
            <w14:miter w14:lim="400000"/>
          </w14:textOutline>
        </w:rPr>
        <w:t xml:space="preserve">Prepare for and attend meetings with their preceptor at the agreed times. </w:t>
      </w:r>
    </w:p>
    <w:p w:rsidR="00DA7BFC" w:rsidP="00A25040" w:rsidRDefault="00000000" w14:paraId="29FA94F0" w14:textId="77777777">
      <w:pPr>
        <w:pStyle w:val="Body"/>
        <w:numPr>
          <w:ilvl w:val="0"/>
          <w:numId w:val="41"/>
        </w:numPr>
        <w:spacing w:after="160" w:line="259" w:lineRule="auto"/>
        <w:rPr>
          <w:rFonts w:ascii="Arial" w:hAnsi="Arial"/>
        </w:rPr>
      </w:pPr>
      <w:r>
        <w:rPr>
          <w:rFonts w:ascii="Arial" w:hAnsi="Arial"/>
          <w14:textOutline w14:w="12700" w14:cap="flat" w14:cmpd="sng" w14:algn="ctr">
            <w14:noFill/>
            <w14:prstDash w14:val="solid"/>
            <w14:miter w14:lim="400000"/>
          </w14:textOutline>
        </w:rPr>
        <w:lastRenderedPageBreak/>
        <w:t>Work in collaboration with their preceptor to identify, plan and achieve their learning objectives, this includes developing individual learning plan and completing all documentation within required timeframes.</w:t>
      </w:r>
    </w:p>
    <w:p w:rsidR="00DA7BFC" w:rsidP="00A25040" w:rsidRDefault="00000000" w14:paraId="0D308FB6" w14:textId="77777777">
      <w:pPr>
        <w:pStyle w:val="Body"/>
        <w:numPr>
          <w:ilvl w:val="0"/>
          <w:numId w:val="41"/>
        </w:numPr>
        <w:spacing w:after="160" w:line="259" w:lineRule="auto"/>
        <w:rPr>
          <w:rFonts w:ascii="Arial" w:hAnsi="Arial"/>
        </w:rPr>
      </w:pPr>
      <w:r>
        <w:rPr>
          <w:rFonts w:ascii="Arial" w:hAnsi="Arial"/>
          <w14:textOutline w14:w="12700" w14:cap="flat" w14:cmpd="sng" w14:algn="ctr">
            <w14:noFill/>
            <w14:prstDash w14:val="solid"/>
            <w14:miter w14:lim="400000"/>
          </w14:textOutline>
        </w:rPr>
        <w:t>Escalate concerns, reflecting on own practice, and taking ownership of own professional development.</w:t>
      </w:r>
    </w:p>
    <w:p w:rsidR="00DA7BFC" w:rsidRDefault="00000000" w14:paraId="1B05E866" w14:textId="77777777">
      <w:pPr>
        <w:pStyle w:val="BodyA"/>
        <w:spacing w:after="160" w:line="259" w:lineRule="auto"/>
        <w:rPr>
          <w:rFonts w:ascii="Arial" w:hAnsi="Arial" w:eastAsia="Arial" w:cs="Arial"/>
          <w:sz w:val="24"/>
          <w:szCs w:val="24"/>
        </w:rPr>
      </w:pPr>
      <w:r>
        <w:rPr>
          <w:rFonts w:ascii="Arial" w:hAnsi="Arial"/>
          <w:sz w:val="24"/>
          <w:szCs w:val="24"/>
          <w:lang w:val="en-US"/>
        </w:rPr>
        <w:t>Full details can be found in Appendix 2.</w:t>
      </w:r>
    </w:p>
    <w:p w:rsidR="00DA7BFC" w:rsidRDefault="00DA7BFC" w14:paraId="4CB15C22" w14:textId="77777777">
      <w:pPr>
        <w:pStyle w:val="BodyA"/>
        <w:spacing w:after="160" w:line="259" w:lineRule="auto"/>
        <w:rPr>
          <w:rFonts w:ascii="Arial" w:hAnsi="Arial" w:eastAsia="Arial" w:cs="Arial"/>
          <w:sz w:val="24"/>
          <w:szCs w:val="24"/>
        </w:rPr>
      </w:pPr>
    </w:p>
    <w:p w:rsidRPr="000A3D49" w:rsidR="00DA7BFC" w:rsidRDefault="00000000" w14:paraId="4B285E57" w14:textId="5C8F1E9A">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Role of the preceptorship lead</w:t>
      </w:r>
      <w:r w:rsidRPr="000A3D49" w:rsidR="003E756F">
        <w:rPr>
          <w:rFonts w:ascii="Arial" w:hAnsi="Arial"/>
          <w:b/>
          <w:bCs/>
          <w:color w:val="00B050"/>
          <w:sz w:val="36"/>
          <w:szCs w:val="36"/>
          <w:u w:color="0070C0"/>
        </w:rPr>
        <w:t>/champion</w:t>
      </w:r>
      <w:r w:rsidRPr="000A3D49">
        <w:rPr>
          <w:rFonts w:ascii="Arial" w:hAnsi="Arial"/>
          <w:b/>
          <w:bCs/>
          <w:color w:val="00B050"/>
          <w:sz w:val="36"/>
          <w:szCs w:val="36"/>
          <w:u w:color="0070C0"/>
        </w:rPr>
        <w:t xml:space="preserve"> (where applicable)</w:t>
      </w:r>
    </w:p>
    <w:p w:rsidR="00DA7BFC" w:rsidRDefault="00000000" w14:paraId="66B80F36" w14:textId="77777777">
      <w:pPr>
        <w:pStyle w:val="BodyA"/>
        <w:spacing w:after="160"/>
        <w:rPr>
          <w:rFonts w:ascii="Arial" w:hAnsi="Arial" w:eastAsia="Arial" w:cs="Arial"/>
          <w:sz w:val="24"/>
          <w:szCs w:val="24"/>
        </w:rPr>
      </w:pPr>
      <w:r>
        <w:rPr>
          <w:rFonts w:ascii="Arial" w:hAnsi="Arial"/>
          <w:sz w:val="24"/>
          <w:szCs w:val="24"/>
          <w:lang w:val="en-US"/>
        </w:rPr>
        <w:t xml:space="preserve">The preceptorship lead is responsible for leading the </w:t>
      </w:r>
      <w:proofErr w:type="spellStart"/>
      <w:r>
        <w:rPr>
          <w:rFonts w:ascii="Arial" w:hAnsi="Arial"/>
          <w:sz w:val="24"/>
          <w:szCs w:val="24"/>
          <w:lang w:val="en-US"/>
        </w:rPr>
        <w:t>programme</w:t>
      </w:r>
      <w:proofErr w:type="spellEnd"/>
      <w:r>
        <w:rPr>
          <w:rFonts w:ascii="Arial" w:hAnsi="Arial"/>
          <w:sz w:val="24"/>
          <w:szCs w:val="24"/>
          <w:lang w:val="en-US"/>
        </w:rPr>
        <w:t xml:space="preserve"> within their </w:t>
      </w:r>
      <w:proofErr w:type="spellStart"/>
      <w:r>
        <w:rPr>
          <w:rFonts w:ascii="Arial" w:hAnsi="Arial"/>
          <w:sz w:val="24"/>
          <w:szCs w:val="24"/>
          <w:shd w:val="clear" w:color="auto" w:fill="FFFF00"/>
          <w:lang w:val="en-US"/>
        </w:rPr>
        <w:t>organisation</w:t>
      </w:r>
      <w:proofErr w:type="spellEnd"/>
      <w:r>
        <w:rPr>
          <w:rFonts w:ascii="Arial" w:hAnsi="Arial"/>
          <w:sz w:val="24"/>
          <w:szCs w:val="24"/>
          <w:shd w:val="clear" w:color="auto" w:fill="FFFF00"/>
          <w:lang w:val="en-US"/>
        </w:rPr>
        <w:t xml:space="preserve"> / ICS / ICB / group of </w:t>
      </w:r>
      <w:proofErr w:type="spellStart"/>
      <w:r>
        <w:rPr>
          <w:rFonts w:ascii="Arial" w:hAnsi="Arial"/>
          <w:sz w:val="24"/>
          <w:szCs w:val="24"/>
          <w:shd w:val="clear" w:color="auto" w:fill="FFFF00"/>
          <w:lang w:val="en-US"/>
        </w:rPr>
        <w:t>organisations</w:t>
      </w:r>
      <w:proofErr w:type="spellEnd"/>
      <w:r>
        <w:rPr>
          <w:rFonts w:ascii="Arial" w:hAnsi="Arial"/>
          <w:sz w:val="24"/>
          <w:szCs w:val="24"/>
          <w:lang w:val="en-US"/>
        </w:rPr>
        <w:t xml:space="preserve"> and overseeing the preceptorship </w:t>
      </w:r>
      <w:proofErr w:type="spellStart"/>
      <w:r>
        <w:rPr>
          <w:rFonts w:ascii="Arial" w:hAnsi="Arial"/>
          <w:sz w:val="24"/>
          <w:szCs w:val="24"/>
          <w:lang w:val="en-US"/>
        </w:rPr>
        <w:t>programme</w:t>
      </w:r>
      <w:proofErr w:type="spellEnd"/>
      <w:r>
        <w:rPr>
          <w:rFonts w:ascii="Arial" w:hAnsi="Arial"/>
          <w:sz w:val="24"/>
          <w:szCs w:val="24"/>
          <w:lang w:val="en-US"/>
        </w:rPr>
        <w:t>. The responsibilities of the preceptorship lead are to:</w:t>
      </w:r>
    </w:p>
    <w:p w:rsidR="00DA7BFC" w:rsidP="00A25040" w:rsidRDefault="00000000" w14:paraId="3E2C8221"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Maintain a register of preceptors and ensure there are sufficient trained preceptors.</w:t>
      </w:r>
    </w:p>
    <w:p w:rsidR="00DA7BFC" w:rsidP="00A25040" w:rsidRDefault="00000000" w14:paraId="4C88FAF6"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Provide development and support for preceptors.</w:t>
      </w:r>
    </w:p>
    <w:p w:rsidR="00DA7BFC" w:rsidP="00A25040" w:rsidRDefault="00000000" w14:paraId="3E109A71"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Allocate or delegate the responsibility for identifying preceptors in time for the preceptee’s start date.</w:t>
      </w:r>
    </w:p>
    <w:p w:rsidR="00DA7BFC" w:rsidP="00A25040" w:rsidRDefault="00000000" w14:paraId="1E01AA2F"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Monit</w:t>
      </w:r>
      <w:r>
        <w:rPr>
          <w:noProof/>
        </w:rPr>
        <w:drawing>
          <wp:anchor distT="152400" distB="152400" distL="152400" distR="152400" simplePos="0" relativeHeight="251666432" behindDoc="0" locked="0" layoutInCell="1" allowOverlap="1" wp14:editId="117545D0" wp14:anchorId="0FC4F199">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6"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6"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14:textOutline w14:w="12700" w14:cap="flat" w14:cmpd="sng" w14:algn="ctr">
            <w14:noFill/>
            <w14:prstDash w14:val="solid"/>
            <w14:miter w14:lim="400000"/>
          </w14:textOutline>
        </w:rPr>
        <w:t>or and track completion rates for all preceptees.</w:t>
      </w:r>
    </w:p>
    <w:p w:rsidR="00DA7BFC" w:rsidP="00A25040" w:rsidRDefault="00000000" w14:paraId="40EA8B57"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Measure the effectiveness and impact of preceptorship </w:t>
      </w:r>
      <w:proofErr w:type="spellStart"/>
      <w:r>
        <w:rPr>
          <w:rFonts w:ascii="Arial" w:hAnsi="Arial"/>
          <w14:textOutline w14:w="12700" w14:cap="flat" w14:cmpd="sng" w14:algn="ctr">
            <w14:noFill/>
            <w14:prstDash w14:val="solid"/>
            <w14:miter w14:lim="400000"/>
          </w14:textOutline>
        </w:rPr>
        <w:t>programmes</w:t>
      </w:r>
      <w:proofErr w:type="spellEnd"/>
      <w:r>
        <w:rPr>
          <w:rFonts w:ascii="Arial" w:hAnsi="Arial"/>
          <w14:textOutline w14:w="12700" w14:cap="flat" w14:cmpd="sng" w14:algn="ctr">
            <w14:noFill/>
            <w14:prstDash w14:val="solid"/>
            <w14:miter w14:lim="400000"/>
          </w14:textOutline>
        </w:rPr>
        <w:t xml:space="preserve"> on retention and staff engagement.</w:t>
      </w:r>
    </w:p>
    <w:p w:rsidR="00DA7BFC" w:rsidP="00A25040" w:rsidRDefault="00000000" w14:paraId="00F06047" w14:textId="77777777">
      <w:pPr>
        <w:pStyle w:val="Body"/>
        <w:numPr>
          <w:ilvl w:val="0"/>
          <w:numId w:val="42"/>
        </w:numPr>
        <w:spacing w:after="160" w:line="259" w:lineRule="auto"/>
        <w:rPr>
          <w:rFonts w:ascii="Arial" w:hAnsi="Arial"/>
        </w:rPr>
      </w:pPr>
      <w:r>
        <w:rPr>
          <w:rFonts w:ascii="Arial" w:hAnsi="Arial"/>
          <w14:textOutline w14:w="12700" w14:cap="flat" w14:cmpd="sng" w14:algn="ctr">
            <w14:noFill/>
            <w14:prstDash w14:val="solid"/>
            <w14:miter w14:lim="400000"/>
          </w14:textOutline>
        </w:rPr>
        <w:t>Act as point of escalation to maintain the relationship between preceptor and preceptee.</w:t>
      </w:r>
    </w:p>
    <w:p w:rsidR="00DA7BFC" w:rsidRDefault="00000000" w14:paraId="20AA24D7" w14:textId="697A8F72">
      <w:pPr>
        <w:pStyle w:val="BodyA"/>
        <w:spacing w:after="160" w:line="259" w:lineRule="auto"/>
        <w:rPr>
          <w:rFonts w:ascii="Arial" w:hAnsi="Arial" w:eastAsia="Arial" w:cs="Arial"/>
          <w:sz w:val="24"/>
          <w:szCs w:val="24"/>
        </w:rPr>
      </w:pPr>
      <w:r>
        <w:rPr>
          <w:rFonts w:ascii="Arial" w:hAnsi="Arial"/>
          <w:sz w:val="24"/>
          <w:szCs w:val="24"/>
          <w:lang w:val="en-US"/>
        </w:rPr>
        <w:t>Full details can be found in Appendix 2</w:t>
      </w:r>
      <w:r w:rsidR="00D00BCD">
        <w:rPr>
          <w:rFonts w:ascii="Arial" w:hAnsi="Arial"/>
          <w:sz w:val="24"/>
          <w:szCs w:val="24"/>
          <w:lang w:val="en-US"/>
        </w:rPr>
        <w:t>.</w:t>
      </w:r>
    </w:p>
    <w:p w:rsidR="00DA7BFC" w:rsidP="00F34965" w:rsidRDefault="00000000" w14:paraId="0B532A6A" w14:textId="77777777">
      <w:pPr>
        <w:pStyle w:val="Body"/>
        <w:numPr>
          <w:ilvl w:val="0"/>
          <w:numId w:val="35"/>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 xml:space="preserve">Raise the profile of the preceptorship </w:t>
      </w:r>
      <w:proofErr w:type="spellStart"/>
      <w:r>
        <w:rPr>
          <w:rFonts w:ascii="Arial" w:hAnsi="Arial"/>
          <w:shd w:val="clear" w:color="auto" w:fill="FFFF00"/>
          <w14:textOutline w14:w="12700" w14:cap="flat" w14:cmpd="sng" w14:algn="ctr">
            <w14:noFill/>
            <w14:prstDash w14:val="solid"/>
            <w14:miter w14:lim="400000"/>
          </w14:textOutline>
        </w:rPr>
        <w:t>programme</w:t>
      </w:r>
      <w:proofErr w:type="spellEnd"/>
      <w:r>
        <w:rPr>
          <w:rFonts w:ascii="Arial" w:hAnsi="Arial"/>
          <w:shd w:val="clear" w:color="auto" w:fill="FFFF00"/>
          <w14:textOutline w14:w="12700" w14:cap="flat" w14:cmpd="sng" w14:algn="ctr">
            <w14:noFill/>
            <w14:prstDash w14:val="solid"/>
            <w14:miter w14:lim="400000"/>
          </w14:textOutline>
        </w:rPr>
        <w:t xml:space="preserve">, the value and benefits within own clinical area or </w:t>
      </w:r>
      <w:proofErr w:type="spellStart"/>
      <w:r>
        <w:rPr>
          <w:rFonts w:ascii="Arial" w:hAnsi="Arial"/>
          <w:shd w:val="clear" w:color="auto" w:fill="FFFF00"/>
          <w14:textOutline w14:w="12700" w14:cap="flat" w14:cmpd="sng" w14:algn="ctr">
            <w14:noFill/>
            <w14:prstDash w14:val="solid"/>
            <w14:miter w14:lim="400000"/>
          </w14:textOutline>
        </w:rPr>
        <w:t>organisation</w:t>
      </w:r>
      <w:proofErr w:type="spellEnd"/>
      <w:r>
        <w:rPr>
          <w:rFonts w:ascii="Arial" w:hAnsi="Arial"/>
          <w:shd w:val="clear" w:color="auto" w:fill="FFFF00"/>
          <w14:textOutline w14:w="12700" w14:cap="flat" w14:cmpd="sng" w14:algn="ctr">
            <w14:noFill/>
            <w14:prstDash w14:val="solid"/>
            <w14:miter w14:lim="400000"/>
          </w14:textOutline>
        </w:rPr>
        <w:t xml:space="preserve">. </w:t>
      </w:r>
    </w:p>
    <w:p w:rsidR="00DA7BFC" w:rsidP="00A25040" w:rsidRDefault="00000000" w14:paraId="108ECCF9" w14:textId="77777777">
      <w:pPr>
        <w:pStyle w:val="Body"/>
        <w:numPr>
          <w:ilvl w:val="0"/>
          <w:numId w:val="43"/>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 xml:space="preserve">Engage with the </w:t>
      </w:r>
      <w:proofErr w:type="spellStart"/>
      <w:r>
        <w:rPr>
          <w:rFonts w:ascii="Arial" w:hAnsi="Arial"/>
          <w:shd w:val="clear" w:color="auto" w:fill="FFFF00"/>
          <w14:textOutline w14:w="12700" w14:cap="flat" w14:cmpd="sng" w14:algn="ctr">
            <w14:noFill/>
            <w14:prstDash w14:val="solid"/>
            <w14:miter w14:lim="400000"/>
          </w14:textOutline>
        </w:rPr>
        <w:t>organisation's</w:t>
      </w:r>
      <w:proofErr w:type="spellEnd"/>
      <w:r>
        <w:rPr>
          <w:rFonts w:ascii="Arial" w:hAnsi="Arial"/>
          <w:shd w:val="clear" w:color="auto" w:fill="FFFF00"/>
          <w14:textOutline w14:w="12700" w14:cap="flat" w14:cmpd="sng" w14:algn="ctr">
            <w14:noFill/>
            <w14:prstDash w14:val="solid"/>
            <w14:miter w14:lim="400000"/>
          </w14:textOutline>
        </w:rPr>
        <w:t xml:space="preserve"> preceptorship team to continue the evolution of the preceptorship work internally and across region as appropriate. To liaise with other preceptorship champions and facilitate development and delivery of preceptorship communities of practice.</w:t>
      </w:r>
    </w:p>
    <w:p w:rsidR="00DA7BFC" w:rsidP="00A25040" w:rsidRDefault="00000000" w14:paraId="515A233B" w14:textId="689A2938">
      <w:pPr>
        <w:pStyle w:val="Body"/>
        <w:numPr>
          <w:ilvl w:val="0"/>
          <w:numId w:val="43"/>
        </w:numPr>
        <w:spacing w:after="160" w:line="259" w:lineRule="auto"/>
        <w:rPr>
          <w:rFonts w:ascii="Arial" w:hAnsi="Arial" w:eastAsia="Arial" w:cs="Arial"/>
        </w:rPr>
      </w:pPr>
      <w:r>
        <w:rPr>
          <w:rFonts w:ascii="Arial" w:hAnsi="Arial"/>
          <w:shd w:val="clear" w:color="auto" w:fill="FFFF00"/>
          <w14:textOutline w14:w="12700" w14:cap="flat" w14:cmpd="sng" w14:algn="ctr">
            <w14:noFill/>
            <w14:prstDash w14:val="solid"/>
            <w14:miter w14:lim="400000"/>
          </w14:textOutline>
        </w:rPr>
        <w:t xml:space="preserve">Provide feedback to </w:t>
      </w:r>
      <w:proofErr w:type="spellStart"/>
      <w:r>
        <w:rPr>
          <w:rFonts w:ascii="Arial" w:hAnsi="Arial"/>
          <w:shd w:val="clear" w:color="auto" w:fill="FFFF00"/>
          <w14:textOutline w14:w="12700" w14:cap="flat" w14:cmpd="sng" w14:algn="ctr">
            <w14:noFill/>
            <w14:prstDash w14:val="solid"/>
            <w14:miter w14:lim="400000"/>
          </w14:textOutline>
        </w:rPr>
        <w:t>organisation's</w:t>
      </w:r>
      <w:proofErr w:type="spellEnd"/>
      <w:r>
        <w:rPr>
          <w:rFonts w:ascii="Arial" w:hAnsi="Arial"/>
          <w:shd w:val="clear" w:color="auto" w:fill="FFFF00"/>
          <w14:textOutline w14:w="12700" w14:cap="flat" w14:cmpd="sng" w14:algn="ctr">
            <w14:noFill/>
            <w14:prstDash w14:val="solid"/>
            <w14:miter w14:lim="400000"/>
          </w14:textOutline>
        </w:rPr>
        <w:t xml:space="preserve"> preceptorship team when improvement and education are required in areas or where newly </w:t>
      </w:r>
      <w:r w:rsidR="00F77E63">
        <w:rPr>
          <w:rFonts w:ascii="Arial" w:hAnsi="Arial"/>
          <w:shd w:val="clear" w:color="auto" w:fill="FFFF00"/>
          <w14:textOutline w14:w="12700" w14:cap="flat" w14:cmpd="sng" w14:algn="ctr">
            <w14:noFill/>
            <w14:prstDash w14:val="solid"/>
            <w14:miter w14:lim="400000"/>
          </w14:textOutline>
        </w:rPr>
        <w:t>registered practitioners</w:t>
      </w:r>
      <w:r>
        <w:rPr>
          <w:rFonts w:ascii="Arial" w:hAnsi="Arial"/>
          <w:shd w:val="clear" w:color="auto" w:fill="FFFF00"/>
          <w14:textOutline w14:w="12700" w14:cap="flat" w14:cmpd="sng" w14:algn="ctr">
            <w14:noFill/>
            <w14:prstDash w14:val="solid"/>
            <w14:miter w14:lim="400000"/>
          </w14:textOutline>
        </w:rPr>
        <w:t xml:space="preserve"> require additional input.</w:t>
      </w:r>
    </w:p>
    <w:p w:rsidR="00DA7BFC" w:rsidRDefault="00DA7BFC" w14:paraId="0A065FCF" w14:textId="77777777">
      <w:pPr>
        <w:pStyle w:val="BodyA"/>
        <w:spacing w:after="160" w:line="259" w:lineRule="auto"/>
        <w:rPr>
          <w:rFonts w:ascii="Arial" w:hAnsi="Arial" w:eastAsia="Arial" w:cs="Arial"/>
          <w:sz w:val="24"/>
          <w:szCs w:val="24"/>
        </w:rPr>
      </w:pPr>
    </w:p>
    <w:p w:rsidRPr="000A3D49" w:rsidR="00DA7BFC" w:rsidRDefault="00000000" w14:paraId="319645B7"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lastRenderedPageBreak/>
        <w:t>Role of the manager</w:t>
      </w:r>
    </w:p>
    <w:p w:rsidR="00DA7BFC" w:rsidRDefault="00000000" w14:paraId="6CFD5C30" w14:textId="77777777">
      <w:pPr>
        <w:pStyle w:val="BodyA"/>
        <w:spacing w:after="160" w:line="259" w:lineRule="auto"/>
        <w:rPr>
          <w:rFonts w:ascii="Arial" w:hAnsi="Arial" w:eastAsia="Arial" w:cs="Arial"/>
          <w:sz w:val="24"/>
          <w:szCs w:val="24"/>
        </w:rPr>
      </w:pPr>
      <w:r>
        <w:rPr>
          <w:rFonts w:ascii="Arial" w:hAnsi="Arial"/>
          <w:sz w:val="24"/>
          <w:szCs w:val="24"/>
          <w:lang w:val="en-US"/>
        </w:rPr>
        <w:t>The role of the manager is to ensure the implementation of the preceptorship policy within own area. The responsibilities are:</w:t>
      </w:r>
    </w:p>
    <w:p w:rsidR="00DA7BFC" w:rsidP="00A25040" w:rsidRDefault="00000000" w14:paraId="4EC68E0E" w14:textId="77777777">
      <w:pPr>
        <w:pStyle w:val="Body"/>
        <w:numPr>
          <w:ilvl w:val="0"/>
          <w:numId w:val="44"/>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To allocate a preceptor to each newly registered </w:t>
      </w:r>
      <w:r>
        <w:rPr>
          <w:rFonts w:ascii="Arial" w:hAnsi="Arial"/>
          <w:shd w:val="clear" w:color="auto" w:fill="FFFF00"/>
          <w14:textOutline w14:w="12700" w14:cap="flat" w14:cmpd="sng" w14:algn="ctr">
            <w14:noFill/>
            <w14:prstDash w14:val="solid"/>
            <w14:miter w14:lim="400000"/>
          </w14:textOutline>
        </w:rPr>
        <w:t>practitioner within one week of their joining date.</w:t>
      </w:r>
    </w:p>
    <w:p w:rsidR="00DA7BFC" w:rsidP="00A25040" w:rsidRDefault="00000000" w14:paraId="3244893A" w14:textId="77777777">
      <w:pPr>
        <w:pStyle w:val="Body"/>
        <w:numPr>
          <w:ilvl w:val="0"/>
          <w:numId w:val="44"/>
        </w:numPr>
        <w:spacing w:after="160" w:line="259" w:lineRule="auto"/>
        <w:rPr>
          <w:rFonts w:ascii="Arial" w:hAnsi="Arial"/>
        </w:rPr>
      </w:pPr>
      <w:r>
        <w:rPr>
          <w:rFonts w:ascii="Arial" w:hAnsi="Arial"/>
          <w14:textOutline w14:w="12700" w14:cap="flat" w14:cmpd="sng" w14:algn="ctr">
            <w14:noFill/>
            <w14:prstDash w14:val="solid"/>
            <w14:miter w14:lim="400000"/>
          </w14:textOutline>
        </w:rPr>
        <w:t>To ensure complete of all induction, mandatory and statutory training for the preceptee.</w:t>
      </w:r>
    </w:p>
    <w:p w:rsidR="00DA7BFC" w:rsidP="00A25040" w:rsidRDefault="00000000" w14:paraId="0A513D41" w14:textId="77777777">
      <w:pPr>
        <w:pStyle w:val="Body"/>
        <w:numPr>
          <w:ilvl w:val="0"/>
          <w:numId w:val="44"/>
        </w:numPr>
        <w:spacing w:after="160" w:line="259" w:lineRule="auto"/>
        <w:rPr>
          <w:rFonts w:ascii="Arial" w:hAnsi="Arial"/>
        </w:rPr>
      </w:pPr>
      <w:r>
        <w:rPr>
          <w:rFonts w:ascii="Arial" w:hAnsi="Arial"/>
          <w14:textOutline w14:w="12700" w14:cap="flat" w14:cmpd="sng" w14:algn="ctr">
            <w14:noFill/>
            <w14:prstDash w14:val="solid"/>
            <w14:miter w14:lim="400000"/>
          </w14:textOutline>
        </w:rPr>
        <w:t>To provide a minimum supernumerary period of 75 hours for the preceptee.</w:t>
      </w:r>
    </w:p>
    <w:p w:rsidR="00DA7BFC" w:rsidP="00A25040" w:rsidRDefault="00000000" w14:paraId="69A7AF84" w14:textId="77777777">
      <w:pPr>
        <w:pStyle w:val="Body"/>
        <w:numPr>
          <w:ilvl w:val="0"/>
          <w:numId w:val="44"/>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To ensure the preceptee and preceptor are given protected time </w:t>
      </w:r>
      <w:r>
        <w:rPr>
          <w:rFonts w:ascii="Arial" w:hAnsi="Arial"/>
          <w:shd w:val="clear" w:color="auto" w:fill="FFFF00"/>
          <w14:textOutline w14:w="12700" w14:cap="flat" w14:cmpd="sng" w14:algn="ctr">
            <w14:noFill/>
            <w14:prstDash w14:val="solid"/>
            <w14:miter w14:lim="400000"/>
          </w14:textOutline>
        </w:rPr>
        <w:t xml:space="preserve">for meetings at outset of </w:t>
      </w:r>
      <w:proofErr w:type="spellStart"/>
      <w:r>
        <w:rPr>
          <w:rFonts w:ascii="Arial" w:hAnsi="Arial"/>
          <w:shd w:val="clear" w:color="auto" w:fill="FFFF00"/>
          <w14:textOutline w14:w="12700" w14:cap="flat" w14:cmpd="sng" w14:algn="ctr">
            <w14:noFill/>
            <w14:prstDash w14:val="solid"/>
            <w14:miter w14:lim="400000"/>
          </w14:textOutline>
        </w:rPr>
        <w:t>programme</w:t>
      </w:r>
      <w:proofErr w:type="spellEnd"/>
      <w:r>
        <w:rPr>
          <w:rFonts w:ascii="Arial" w:hAnsi="Arial"/>
          <w:shd w:val="clear" w:color="auto" w:fill="FFFF00"/>
          <w14:textOutline w14:w="12700" w14:cap="flat" w14:cmpd="sng" w14:algn="ctr">
            <w14:noFill/>
            <w14:prstDash w14:val="solid"/>
            <w14:miter w14:lim="400000"/>
          </w14:textOutline>
        </w:rPr>
        <w:t xml:space="preserve"> and every three months.</w:t>
      </w:r>
    </w:p>
    <w:p w:rsidR="00DA7BFC" w:rsidP="00A25040" w:rsidRDefault="00000000" w14:paraId="6105510A" w14:textId="77777777">
      <w:pPr>
        <w:pStyle w:val="Body"/>
        <w:numPr>
          <w:ilvl w:val="0"/>
          <w:numId w:val="44"/>
        </w:numPr>
        <w:spacing w:after="160" w:line="259" w:lineRule="auto"/>
        <w:rPr>
          <w:rFonts w:ascii="Arial" w:hAnsi="Arial"/>
        </w:rPr>
      </w:pPr>
      <w:r>
        <w:rPr>
          <w:rFonts w:ascii="Arial" w:hAnsi="Arial"/>
          <w14:textOutline w14:w="12700" w14:cap="flat" w14:cmpd="sng" w14:algn="ctr">
            <w14:noFill/>
            <w14:prstDash w14:val="solid"/>
            <w14:miter w14:lim="400000"/>
          </w14:textOutline>
        </w:rPr>
        <w:t>To work collaboratively wit</w:t>
      </w:r>
      <w:r>
        <w:rPr>
          <w:noProof/>
        </w:rPr>
        <w:drawing>
          <wp:anchor distT="152400" distB="152400" distL="152400" distR="152400" simplePos="0" relativeHeight="251667456" behindDoc="0" locked="0" layoutInCell="1" allowOverlap="1" wp14:editId="4338E8FE" wp14:anchorId="5B03FE20">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7"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7"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14:textOutline w14:w="12700" w14:cap="flat" w14:cmpd="sng" w14:algn="ctr">
            <w14:noFill/>
            <w14:prstDash w14:val="solid"/>
            <w14:miter w14:lim="400000"/>
          </w14:textOutline>
        </w:rPr>
        <w:t>h the preceptorship lead to ensure there are sufficient trained preceptors within work area, to provide support and evaluate the impact of preceptorship.</w:t>
      </w:r>
    </w:p>
    <w:p w:rsidR="00DA7BFC" w:rsidRDefault="00DA7BFC" w14:paraId="2402D0AA" w14:textId="77777777">
      <w:pPr>
        <w:pStyle w:val="Default"/>
        <w:spacing w:before="0" w:after="160" w:line="259" w:lineRule="auto"/>
        <w:rPr>
          <w:rFonts w:ascii="Arial" w:hAnsi="Arial" w:eastAsia="Arial" w:cs="Arial"/>
          <w:b/>
          <w:bCs/>
          <w:color w:val="0070C0"/>
          <w:sz w:val="36"/>
          <w:szCs w:val="36"/>
          <w:u w:color="0070C0"/>
        </w:rPr>
      </w:pPr>
    </w:p>
    <w:p w:rsidRPr="000A3D49" w:rsidR="00DA7BFC" w:rsidRDefault="00000000" w14:paraId="1B0BD00B" w14:textId="77777777">
      <w:pPr>
        <w:pStyle w:val="Default"/>
        <w:spacing w:before="0" w:after="160" w:line="259" w:lineRule="auto"/>
        <w:rPr>
          <w:rFonts w:ascii="Arial" w:hAnsi="Arial" w:eastAsia="Arial" w:cs="Arial"/>
          <w:b/>
          <w:bCs/>
          <w:color w:val="00B050"/>
          <w:sz w:val="36"/>
          <w:szCs w:val="36"/>
          <w:u w:color="0070C0"/>
        </w:rPr>
      </w:pPr>
      <w:r w:rsidRPr="000A3D49">
        <w:rPr>
          <w:rFonts w:ascii="Arial" w:hAnsi="Arial"/>
          <w:b/>
          <w:bCs/>
          <w:color w:val="00B050"/>
          <w:sz w:val="36"/>
          <w:szCs w:val="36"/>
          <w:u w:color="0070C0"/>
        </w:rPr>
        <w:t>Concerns</w:t>
      </w:r>
    </w:p>
    <w:p w:rsidR="00DA7BFC" w:rsidRDefault="00000000" w14:paraId="2F38F802" w14:textId="71A33DA5">
      <w:pPr>
        <w:pStyle w:val="BodyA"/>
        <w:spacing w:after="160" w:line="259" w:lineRule="auto"/>
        <w:rPr>
          <w:rFonts w:ascii="Arial" w:hAnsi="Arial" w:eastAsia="Arial" w:cs="Arial"/>
          <w:sz w:val="24"/>
          <w:szCs w:val="24"/>
        </w:rPr>
      </w:pPr>
      <w:r>
        <w:rPr>
          <w:rFonts w:ascii="Arial" w:hAnsi="Arial"/>
          <w:sz w:val="24"/>
          <w:szCs w:val="24"/>
          <w:lang w:val="en-US"/>
        </w:rPr>
        <w:t xml:space="preserve">Concerns regarding the preceptor or preceptee performance must be addressed as soon as possible with the manager. Where appropriate, escalation processes may be followed or referral to the Human Resources department or </w:t>
      </w:r>
      <w:r w:rsidRPr="000A3D49">
        <w:rPr>
          <w:rFonts w:ascii="Arial" w:hAnsi="Arial"/>
          <w:sz w:val="24"/>
          <w:szCs w:val="24"/>
          <w:highlight w:val="yellow"/>
          <w:lang w:val="en-US"/>
        </w:rPr>
        <w:t>Senior Responsible Officer (SRO)</w:t>
      </w:r>
      <w:r w:rsidR="0020307F">
        <w:rPr>
          <w:rFonts w:ascii="Arial" w:hAnsi="Arial"/>
          <w:sz w:val="24"/>
          <w:szCs w:val="24"/>
          <w:highlight w:val="yellow"/>
          <w:lang w:val="en-US"/>
        </w:rPr>
        <w:t xml:space="preserve"> where this applies</w:t>
      </w:r>
      <w:r w:rsidRPr="000A3D49">
        <w:rPr>
          <w:rFonts w:ascii="Arial" w:hAnsi="Arial"/>
          <w:sz w:val="24"/>
          <w:szCs w:val="24"/>
          <w:highlight w:val="yellow"/>
          <w:lang w:val="en-US"/>
        </w:rPr>
        <w:t>.</w:t>
      </w:r>
      <w:r>
        <w:rPr>
          <w:rFonts w:ascii="Arial" w:hAnsi="Arial"/>
          <w:sz w:val="24"/>
          <w:szCs w:val="24"/>
          <w:lang w:val="en-US"/>
        </w:rPr>
        <w:t xml:space="preserve"> </w:t>
      </w:r>
      <w:r>
        <w:rPr>
          <w:rFonts w:ascii="Arial" w:hAnsi="Arial"/>
          <w:sz w:val="24"/>
          <w:szCs w:val="24"/>
          <w:shd w:val="clear" w:color="auto" w:fill="FFFF00"/>
          <w:lang w:val="en-US"/>
        </w:rPr>
        <w:t xml:space="preserve">The escalation process can be found in Appendix </w:t>
      </w:r>
      <w:r>
        <w:rPr>
          <w:rFonts w:ascii="Arial" w:hAnsi="Arial"/>
          <w:sz w:val="24"/>
          <w:szCs w:val="24"/>
        </w:rPr>
        <w:t>3.</w:t>
      </w:r>
    </w:p>
    <w:p w:rsidR="00DA7BFC" w:rsidRDefault="00DA7BFC" w14:paraId="378F3F8A" w14:textId="77777777">
      <w:pPr>
        <w:pStyle w:val="BodyA"/>
        <w:spacing w:after="160" w:line="259" w:lineRule="auto"/>
        <w:rPr>
          <w:rFonts w:ascii="Arial" w:hAnsi="Arial" w:eastAsia="Arial" w:cs="Arial"/>
          <w:sz w:val="24"/>
          <w:szCs w:val="24"/>
        </w:rPr>
      </w:pPr>
    </w:p>
    <w:p w:rsidRPr="000A3D49" w:rsidR="00DA7BFC" w:rsidRDefault="00000000" w14:paraId="0D8570AB" w14:textId="77777777">
      <w:pPr>
        <w:pStyle w:val="Default"/>
        <w:spacing w:before="0" w:after="160" w:line="259" w:lineRule="auto"/>
        <w:rPr>
          <w:rFonts w:ascii="Arial" w:hAnsi="Arial" w:eastAsia="Arial" w:cs="Arial"/>
          <w:b/>
          <w:bCs/>
          <w:color w:val="00B050"/>
          <w:sz w:val="36"/>
          <w:szCs w:val="36"/>
          <w:u w:color="0070C0"/>
        </w:rPr>
      </w:pPr>
      <w:proofErr w:type="spellStart"/>
      <w:r w:rsidRPr="000A3D49">
        <w:rPr>
          <w:rFonts w:ascii="Arial" w:hAnsi="Arial"/>
          <w:b/>
          <w:bCs/>
          <w:color w:val="00B050"/>
          <w:sz w:val="36"/>
          <w:szCs w:val="36"/>
          <w:u w:color="0070C0"/>
        </w:rPr>
        <w:t>Programme</w:t>
      </w:r>
      <w:proofErr w:type="spellEnd"/>
      <w:r w:rsidRPr="000A3D49">
        <w:rPr>
          <w:rFonts w:ascii="Arial" w:hAnsi="Arial"/>
          <w:b/>
          <w:bCs/>
          <w:color w:val="00B050"/>
          <w:sz w:val="36"/>
          <w:szCs w:val="36"/>
          <w:u w:color="0070C0"/>
        </w:rPr>
        <w:t xml:space="preserve"> structure</w:t>
      </w:r>
    </w:p>
    <w:p w:rsidR="00DA7BFC" w:rsidRDefault="00000000" w14:paraId="53401A4D" w14:textId="77777777">
      <w:pPr>
        <w:pStyle w:val="BodyA"/>
        <w:spacing w:after="160" w:line="259" w:lineRule="auto"/>
        <w:rPr>
          <w:rFonts w:ascii="Arial" w:hAnsi="Arial" w:eastAsia="Arial" w:cs="Arial"/>
          <w:sz w:val="24"/>
          <w:szCs w:val="24"/>
          <w:shd w:val="clear" w:color="auto" w:fill="FFFF00"/>
        </w:rPr>
      </w:pPr>
      <w:r>
        <w:rPr>
          <w:rFonts w:ascii="Arial" w:hAnsi="Arial"/>
          <w:sz w:val="24"/>
          <w:szCs w:val="24"/>
          <w:shd w:val="clear" w:color="auto" w:fill="FFFF00"/>
          <w:lang w:val="en-US"/>
        </w:rPr>
        <w:t xml:space="preserve">This should include information on the education </w:t>
      </w:r>
      <w:proofErr w:type="spellStart"/>
      <w:r>
        <w:rPr>
          <w:rFonts w:ascii="Arial" w:hAnsi="Arial"/>
          <w:sz w:val="24"/>
          <w:szCs w:val="24"/>
          <w:shd w:val="clear" w:color="auto" w:fill="FFFF00"/>
          <w:lang w:val="en-US"/>
        </w:rPr>
        <w:t>programme</w:t>
      </w:r>
      <w:proofErr w:type="spellEnd"/>
      <w:r>
        <w:rPr>
          <w:rFonts w:ascii="Arial" w:hAnsi="Arial"/>
          <w:sz w:val="24"/>
          <w:szCs w:val="24"/>
          <w:shd w:val="clear" w:color="auto" w:fill="FFFF00"/>
          <w:lang w:val="en-US"/>
        </w:rPr>
        <w:t xml:space="preserve"> provided by the </w:t>
      </w:r>
      <w:proofErr w:type="spellStart"/>
      <w:r>
        <w:rPr>
          <w:rFonts w:ascii="Arial" w:hAnsi="Arial"/>
          <w:sz w:val="24"/>
          <w:szCs w:val="24"/>
          <w:shd w:val="clear" w:color="auto" w:fill="FFFF00"/>
          <w:lang w:val="en-US"/>
        </w:rPr>
        <w:t>organisation</w:t>
      </w:r>
      <w:proofErr w:type="spellEnd"/>
      <w:r>
        <w:rPr>
          <w:rFonts w:ascii="Arial" w:hAnsi="Arial"/>
          <w:sz w:val="24"/>
          <w:szCs w:val="24"/>
          <w:shd w:val="clear" w:color="auto" w:fill="FFFF00"/>
          <w:lang w:val="en-US"/>
        </w:rPr>
        <w:t xml:space="preserve"> for the preceptee.</w:t>
      </w:r>
    </w:p>
    <w:p w:rsidR="00DA7BFC" w:rsidRDefault="00DA7BFC" w14:paraId="5D3DCF11" w14:textId="77777777">
      <w:pPr>
        <w:pStyle w:val="BodyA"/>
        <w:spacing w:after="160" w:line="259" w:lineRule="auto"/>
        <w:rPr>
          <w:rFonts w:ascii="Arial" w:hAnsi="Arial" w:eastAsia="Arial" w:cs="Arial"/>
          <w:sz w:val="24"/>
          <w:szCs w:val="24"/>
        </w:rPr>
      </w:pPr>
    </w:p>
    <w:p w:rsidRPr="00D174D4" w:rsidR="00DA7BFC" w:rsidRDefault="00000000" w14:paraId="273DA9E0" w14:textId="77777777">
      <w:pPr>
        <w:pStyle w:val="Default"/>
        <w:spacing w:before="0" w:after="160" w:line="259" w:lineRule="auto"/>
        <w:rPr>
          <w:rFonts w:ascii="Arial" w:hAnsi="Arial" w:eastAsia="Arial" w:cs="Arial"/>
          <w:b/>
          <w:bCs/>
          <w:color w:val="00B050"/>
          <w:sz w:val="36"/>
          <w:szCs w:val="36"/>
          <w:u w:color="0070C0"/>
        </w:rPr>
      </w:pPr>
      <w:r w:rsidRPr="00D174D4">
        <w:rPr>
          <w:rFonts w:ascii="Arial" w:hAnsi="Arial"/>
          <w:b/>
          <w:bCs/>
          <w:color w:val="00B050"/>
          <w:sz w:val="36"/>
          <w:szCs w:val="36"/>
          <w:u w:color="0070C0"/>
        </w:rPr>
        <w:t>Evaluation</w:t>
      </w:r>
    </w:p>
    <w:p w:rsidR="00DA7BFC" w:rsidRDefault="00000000" w14:paraId="03AAC308"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Evaluation of the preceptorship </w:t>
      </w:r>
      <w:proofErr w:type="spellStart"/>
      <w:r>
        <w:rPr>
          <w:rFonts w:ascii="Arial" w:hAnsi="Arial"/>
          <w:sz w:val="24"/>
          <w:szCs w:val="24"/>
          <w:lang w:val="en-US"/>
        </w:rPr>
        <w:t>programme</w:t>
      </w:r>
      <w:proofErr w:type="spellEnd"/>
      <w:r>
        <w:rPr>
          <w:rFonts w:ascii="Arial" w:hAnsi="Arial"/>
          <w:sz w:val="24"/>
          <w:szCs w:val="24"/>
          <w:lang w:val="en-US"/>
        </w:rPr>
        <w:t xml:space="preserve"> should be completed annually by the preceptorship lead. This will include:</w:t>
      </w:r>
    </w:p>
    <w:p w:rsidR="00DA7BFC" w:rsidP="00A25040" w:rsidRDefault="00000000" w14:paraId="4908B66A" w14:textId="6FB93274">
      <w:pPr>
        <w:pStyle w:val="Body"/>
        <w:numPr>
          <w:ilvl w:val="0"/>
          <w:numId w:val="45"/>
        </w:numPr>
        <w:spacing w:after="160" w:line="259" w:lineRule="auto"/>
        <w:rPr>
          <w:rFonts w:ascii="Arial" w:hAnsi="Arial" w:eastAsia="Arial" w:cs="Arial"/>
        </w:rPr>
      </w:pPr>
      <w:r>
        <w:rPr>
          <w:rFonts w:ascii="Arial" w:hAnsi="Arial"/>
          <w14:textOutline w14:w="12700" w14:cap="flat" w14:cmpd="sng" w14:algn="ctr">
            <w14:noFill/>
            <w14:prstDash w14:val="solid"/>
            <w14:miter w14:lim="400000"/>
          </w14:textOutline>
        </w:rPr>
        <w:t xml:space="preserve">Evaluation of preceptorship experience from preceptee feedback questionnaires </w:t>
      </w:r>
      <w:r w:rsidR="003A1F44">
        <w:rPr>
          <w:rFonts w:ascii="Arial" w:hAnsi="Arial"/>
          <w14:textOutline w14:w="12700" w14:cap="flat" w14:cmpd="sng" w14:algn="ctr">
            <w14:noFill/>
            <w14:prstDash w14:val="solid"/>
            <w14:miter w14:lim="400000"/>
          </w14:textOutline>
        </w:rPr>
        <w:t>throughout the period of preceptorship.</w:t>
      </w:r>
    </w:p>
    <w:p w:rsidR="00DA7BFC" w:rsidP="00A25040" w:rsidRDefault="00000000" w14:paraId="6E4AD64C" w14:textId="77777777">
      <w:pPr>
        <w:pStyle w:val="Body"/>
        <w:numPr>
          <w:ilvl w:val="0"/>
          <w:numId w:val="45"/>
        </w:numPr>
        <w:spacing w:after="160" w:line="259" w:lineRule="auto"/>
        <w:rPr>
          <w:rFonts w:ascii="Arial" w:hAnsi="Arial"/>
        </w:rPr>
      </w:pPr>
      <w:r>
        <w:rPr>
          <w:rFonts w:ascii="Arial" w:hAnsi="Arial"/>
          <w14:textOutline w14:w="12700" w14:cap="flat" w14:cmpd="sng" w14:algn="ctr">
            <w14:noFill/>
            <w14:prstDash w14:val="solid"/>
            <w14:miter w14:lim="400000"/>
          </w14:textOutline>
        </w:rPr>
        <w:t>Feedback from preceptors.</w:t>
      </w:r>
    </w:p>
    <w:p w:rsidR="00DA7BFC" w:rsidP="00A25040" w:rsidRDefault="00000000" w14:paraId="480C20FD" w14:textId="77777777">
      <w:pPr>
        <w:pStyle w:val="Body"/>
        <w:numPr>
          <w:ilvl w:val="0"/>
          <w:numId w:val="45"/>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Feedback from managers / practice educators / preceptorship champions.</w:t>
      </w:r>
    </w:p>
    <w:p w:rsidR="00DA7BFC" w:rsidP="00A25040" w:rsidRDefault="00000000" w14:paraId="145A5BA9" w14:textId="77777777">
      <w:pPr>
        <w:pStyle w:val="Body"/>
        <w:numPr>
          <w:ilvl w:val="0"/>
          <w:numId w:val="46"/>
        </w:numPr>
        <w:spacing w:after="160" w:line="259" w:lineRule="auto"/>
        <w:rPr>
          <w:rFonts w:ascii="Arial" w:hAnsi="Arial"/>
        </w:rPr>
      </w:pPr>
      <w:r>
        <w:rPr>
          <w:rFonts w:ascii="Arial" w:hAnsi="Arial"/>
          <w14:textOutline w14:w="12700" w14:cap="flat" w14:cmpd="sng" w14:algn="ctr">
            <w14:noFill/>
            <w14:prstDash w14:val="solid"/>
            <w14:miter w14:lim="400000"/>
          </w14:textOutline>
        </w:rPr>
        <w:lastRenderedPageBreak/>
        <w:t>Course evaluations.</w:t>
      </w:r>
    </w:p>
    <w:p w:rsidR="00DA7BFC" w:rsidP="00A25040" w:rsidRDefault="00000000" w14:paraId="697B1C63" w14:textId="77777777">
      <w:pPr>
        <w:pStyle w:val="Body"/>
        <w:numPr>
          <w:ilvl w:val="0"/>
          <w:numId w:val="46"/>
        </w:numPr>
        <w:spacing w:after="160" w:line="259" w:lineRule="auto"/>
        <w:rPr>
          <w:rFonts w:ascii="Arial" w:hAnsi="Arial"/>
        </w:rPr>
      </w:pPr>
      <w:r>
        <w:rPr>
          <w:rFonts w:ascii="Arial" w:hAnsi="Arial"/>
          <w14:textOutline w14:w="12700" w14:cap="flat" w14:cmpd="sng" w14:algn="ctr">
            <w14:noFill/>
            <w14:prstDash w14:val="solid"/>
            <w14:miter w14:lim="400000"/>
          </w14:textOutline>
        </w:rPr>
        <w:t>Analysis of retention statistics at 12 months’ and 24 months’ post registration / start date with organization.</w:t>
      </w:r>
    </w:p>
    <w:p w:rsidR="00DA7BFC" w:rsidRDefault="00DA7BFC" w14:paraId="32FCF26F" w14:textId="77777777">
      <w:pPr>
        <w:pStyle w:val="BodyA"/>
        <w:spacing w:after="160" w:line="259" w:lineRule="auto"/>
        <w:rPr>
          <w:rFonts w:ascii="Arial" w:hAnsi="Arial" w:eastAsia="Arial" w:cs="Arial"/>
          <w:sz w:val="24"/>
          <w:szCs w:val="24"/>
        </w:rPr>
      </w:pPr>
    </w:p>
    <w:p w:rsidRPr="00D174D4" w:rsidR="00DA7BFC" w:rsidRDefault="00000000" w14:paraId="2CED5874" w14:textId="77777777">
      <w:pPr>
        <w:pStyle w:val="Default"/>
        <w:spacing w:before="0" w:after="160" w:line="259" w:lineRule="auto"/>
        <w:rPr>
          <w:rFonts w:ascii="Arial" w:hAnsi="Arial" w:eastAsia="Arial" w:cs="Arial"/>
          <w:b/>
          <w:bCs/>
          <w:color w:val="00B050"/>
          <w:sz w:val="36"/>
          <w:szCs w:val="36"/>
          <w:u w:color="0070C0"/>
        </w:rPr>
      </w:pPr>
      <w:r w:rsidRPr="00D174D4">
        <w:rPr>
          <w:rFonts w:ascii="Arial" w:hAnsi="Arial"/>
          <w:b/>
          <w:bCs/>
          <w:color w:val="00B050"/>
          <w:sz w:val="36"/>
          <w:szCs w:val="36"/>
          <w:u w:color="0070C0"/>
        </w:rPr>
        <w:t>Compliance</w:t>
      </w:r>
    </w:p>
    <w:p w:rsidR="00DA7BFC" w:rsidRDefault="00000000" w14:paraId="28672299"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The preceptorship </w:t>
      </w:r>
      <w:proofErr w:type="spellStart"/>
      <w:r>
        <w:rPr>
          <w:rFonts w:ascii="Arial" w:hAnsi="Arial"/>
          <w:sz w:val="24"/>
          <w:szCs w:val="24"/>
          <w:lang w:val="en-US"/>
        </w:rPr>
        <w:t>programme</w:t>
      </w:r>
      <w:proofErr w:type="spellEnd"/>
      <w:r>
        <w:rPr>
          <w:rFonts w:ascii="Arial" w:hAnsi="Arial"/>
          <w:sz w:val="24"/>
          <w:szCs w:val="24"/>
          <w:lang w:val="en-US"/>
        </w:rPr>
        <w:t xml:space="preserve"> and policy should comply with:</w:t>
      </w:r>
    </w:p>
    <w:p w:rsidR="00DA7BFC" w:rsidP="00A25040" w:rsidRDefault="00000000" w14:paraId="17A713DD" w14:textId="77777777">
      <w:pPr>
        <w:pStyle w:val="Body"/>
        <w:numPr>
          <w:ilvl w:val="0"/>
          <w:numId w:val="47"/>
        </w:numPr>
        <w:spacing w:after="160" w:line="259" w:lineRule="auto"/>
        <w:rPr>
          <w:rFonts w:ascii="Arial" w:hAnsi="Arial"/>
        </w:rPr>
      </w:pPr>
      <w:r>
        <w:rPr>
          <w:rFonts w:ascii="Arial" w:hAnsi="Arial"/>
          <w14:textOutline w14:w="12700" w14:cap="flat" w14:cmpd="sng" w14:algn="ctr">
            <w14:noFill/>
            <w14:prstDash w14:val="solid"/>
            <w14:miter w14:lim="400000"/>
          </w14:textOutline>
        </w:rPr>
        <w:t>National Preceptorship Framework (2022)</w:t>
      </w:r>
    </w:p>
    <w:p w:rsidR="00DA7BFC" w:rsidP="00A25040" w:rsidRDefault="00000000" w14:paraId="7FB1B550" w14:textId="77777777">
      <w:pPr>
        <w:pStyle w:val="Body"/>
        <w:numPr>
          <w:ilvl w:val="0"/>
          <w:numId w:val="47"/>
        </w:numPr>
        <w:spacing w:after="160" w:line="259" w:lineRule="auto"/>
        <w:rPr>
          <w:rFonts w:ascii="Arial" w:hAnsi="Arial"/>
        </w:rPr>
      </w:pPr>
      <w:r>
        <w:rPr>
          <w:rFonts w:ascii="Arial" w:hAnsi="Arial"/>
          <w14:textOutline w14:w="12700" w14:cap="flat" w14:cmpd="sng" w14:algn="ctr">
            <w14:noFill/>
            <w14:prstDash w14:val="solid"/>
            <w14:miter w14:lim="400000"/>
          </w14:textOutline>
        </w:rPr>
        <w:t>NMC Principles for Preceptorship (2020)</w:t>
      </w:r>
    </w:p>
    <w:p w:rsidR="00DA7BFC" w:rsidRDefault="00000000" w14:paraId="5F85A876" w14:textId="77777777">
      <w:pPr>
        <w:pStyle w:val="BodyA"/>
        <w:rPr>
          <w:rFonts w:ascii="Arial" w:hAnsi="Arial" w:eastAsia="Arial" w:cs="Arial"/>
          <w:sz w:val="24"/>
          <w:szCs w:val="24"/>
        </w:rPr>
      </w:pPr>
      <w:proofErr w:type="spellStart"/>
      <w:r>
        <w:rPr>
          <w:rFonts w:ascii="Arial" w:hAnsi="Arial"/>
          <w:sz w:val="24"/>
          <w:szCs w:val="24"/>
          <w:lang w:val="en-US"/>
        </w:rPr>
        <w:t>Organisations</w:t>
      </w:r>
      <w:proofErr w:type="spellEnd"/>
      <w:r>
        <w:rPr>
          <w:rFonts w:ascii="Arial" w:hAnsi="Arial"/>
          <w:sz w:val="24"/>
          <w:szCs w:val="24"/>
          <w:lang w:val="en-US"/>
        </w:rPr>
        <w:t xml:space="preserve"> may also want to ref</w:t>
      </w:r>
      <w:r>
        <w:rPr>
          <w:noProof/>
        </w:rPr>
        <w:drawing>
          <wp:anchor distT="152400" distB="152400" distL="152400" distR="152400" simplePos="0" relativeHeight="251668480" behindDoc="0" locked="0" layoutInCell="1" allowOverlap="1" wp14:editId="6D11A1EA" wp14:anchorId="794F2A2B">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8"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8"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er to:</w:t>
      </w:r>
    </w:p>
    <w:p w:rsidR="00DA7BFC" w:rsidRDefault="00DA7BFC" w14:paraId="259C8E03" w14:textId="77777777">
      <w:pPr>
        <w:pStyle w:val="BodyA"/>
        <w:rPr>
          <w:rFonts w:ascii="Arial" w:hAnsi="Arial" w:eastAsia="Arial" w:cs="Arial"/>
          <w:sz w:val="24"/>
          <w:szCs w:val="24"/>
        </w:rPr>
      </w:pPr>
    </w:p>
    <w:p w:rsidR="00DA7BFC" w:rsidP="00A25040" w:rsidRDefault="00000000" w14:paraId="0200C616" w14:textId="77777777">
      <w:pPr>
        <w:pStyle w:val="Body"/>
        <w:numPr>
          <w:ilvl w:val="0"/>
          <w:numId w:val="48"/>
        </w:numPr>
        <w:spacing w:after="160" w:line="259" w:lineRule="auto"/>
        <w:rPr>
          <w:rFonts w:ascii="Arial" w:hAnsi="Arial"/>
        </w:rPr>
      </w:pPr>
      <w:r>
        <w:rPr>
          <w:rFonts w:ascii="Arial" w:hAnsi="Arial"/>
          <w14:textOutline w14:w="12700" w14:cap="flat" w14:cmpd="sng" w14:algn="ctr">
            <w14:noFill/>
            <w14:prstDash w14:val="solid"/>
            <w14:miter w14:lim="400000"/>
          </w14:textOutline>
        </w:rPr>
        <w:t>HEE Preceptorship Standards (2015)</w:t>
      </w:r>
    </w:p>
    <w:p w:rsidR="00DA7BFC" w:rsidP="00A25040" w:rsidRDefault="00000000" w14:paraId="72BBE7EC" w14:textId="77777777">
      <w:pPr>
        <w:pStyle w:val="Body"/>
        <w:numPr>
          <w:ilvl w:val="0"/>
          <w:numId w:val="49"/>
        </w:numPr>
        <w:spacing w:after="160" w:line="259" w:lineRule="auto"/>
        <w:rPr>
          <w:rFonts w:ascii="Arial" w:hAnsi="Arial"/>
        </w:rPr>
      </w:pPr>
      <w:r>
        <w:rPr>
          <w:rFonts w:ascii="Arial" w:hAnsi="Arial"/>
          <w14:textOutline w14:w="12700" w14:cap="flat" w14:cmpd="sng" w14:algn="ctr">
            <w14:noFill/>
            <w14:prstDash w14:val="solid"/>
            <w14:miter w14:lim="400000"/>
          </w14:textOutline>
        </w:rPr>
        <w:t>Preceptorship Framework for Newly Registered Nurses, Midwives and Allied Health Professionals, DH (2010)</w:t>
      </w:r>
    </w:p>
    <w:p w:rsidR="00DA7BFC" w:rsidRDefault="00DA7BFC" w14:paraId="2DBD2FD7" w14:textId="77777777">
      <w:pPr>
        <w:pStyle w:val="BodyA"/>
        <w:spacing w:after="160" w:line="259" w:lineRule="auto"/>
        <w:ind w:left="360" w:hanging="360"/>
        <w:rPr>
          <w:rFonts w:ascii="Arial" w:hAnsi="Arial" w:eastAsia="Arial" w:cs="Arial"/>
          <w:sz w:val="24"/>
          <w:szCs w:val="24"/>
        </w:rPr>
      </w:pPr>
    </w:p>
    <w:p w:rsidRPr="00D174D4" w:rsidR="00DA7BFC" w:rsidRDefault="00000000" w14:paraId="4DE11343" w14:textId="77777777">
      <w:pPr>
        <w:pStyle w:val="Default"/>
        <w:spacing w:before="0" w:after="160" w:line="259" w:lineRule="auto"/>
        <w:rPr>
          <w:rFonts w:ascii="Arial" w:hAnsi="Arial" w:eastAsia="Arial" w:cs="Arial"/>
          <w:b/>
          <w:bCs/>
          <w:color w:val="00B050"/>
          <w:sz w:val="36"/>
          <w:szCs w:val="36"/>
          <w:u w:color="0070C0"/>
        </w:rPr>
      </w:pPr>
      <w:r w:rsidRPr="00D174D4">
        <w:rPr>
          <w:rFonts w:ascii="Arial" w:hAnsi="Arial"/>
          <w:b/>
          <w:bCs/>
          <w:color w:val="00B050"/>
          <w:sz w:val="36"/>
          <w:szCs w:val="36"/>
          <w:u w:color="0070C0"/>
        </w:rPr>
        <w:t>Appendices</w:t>
      </w:r>
    </w:p>
    <w:p w:rsidR="00DA7BFC" w:rsidRDefault="00000000" w14:paraId="4EACC81B" w14:textId="77777777">
      <w:pPr>
        <w:pStyle w:val="BodyA"/>
        <w:spacing w:after="160" w:line="259" w:lineRule="auto"/>
        <w:rPr>
          <w:rFonts w:ascii="Arial" w:hAnsi="Arial" w:eastAsia="Arial" w:cs="Arial"/>
          <w:sz w:val="24"/>
          <w:szCs w:val="24"/>
        </w:rPr>
      </w:pPr>
      <w:r>
        <w:rPr>
          <w:rFonts w:ascii="Arial" w:hAnsi="Arial"/>
          <w:sz w:val="24"/>
          <w:szCs w:val="24"/>
          <w:lang w:val="en-US"/>
        </w:rPr>
        <w:t>The following documents form part of the preceptorship policy</w:t>
      </w:r>
    </w:p>
    <w:p w:rsidR="00DA7BFC" w:rsidP="00A25040" w:rsidRDefault="00000000" w14:paraId="55859AAF" w14:textId="77777777">
      <w:pPr>
        <w:pStyle w:val="Body"/>
        <w:numPr>
          <w:ilvl w:val="0"/>
          <w:numId w:val="50"/>
        </w:numPr>
        <w:spacing w:after="160" w:line="259" w:lineRule="auto"/>
        <w:rPr>
          <w:rFonts w:ascii="Arial" w:hAnsi="Arial"/>
        </w:rPr>
      </w:pPr>
      <w:r>
        <w:rPr>
          <w:rFonts w:ascii="Arial" w:hAnsi="Arial"/>
          <w14:textOutline w14:w="12700" w14:cap="flat" w14:cmpd="sng" w14:algn="ctr">
            <w14:noFill/>
            <w14:prstDash w14:val="solid"/>
            <w14:miter w14:lim="400000"/>
          </w14:textOutline>
        </w:rPr>
        <w:t>National Preceptorship Framework Model</w:t>
      </w:r>
    </w:p>
    <w:p w:rsidR="00DA7BFC" w:rsidP="00A25040" w:rsidRDefault="00000000" w14:paraId="018C147A" w14:textId="77777777">
      <w:pPr>
        <w:pStyle w:val="Body"/>
        <w:numPr>
          <w:ilvl w:val="0"/>
          <w:numId w:val="50"/>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Role descriptors for Preceptor, Preceptee, Preceptorship Lead and </w:t>
      </w:r>
      <w:r>
        <w:rPr>
          <w:rFonts w:ascii="Arial" w:hAnsi="Arial"/>
          <w:shd w:val="clear" w:color="auto" w:fill="FFFF00"/>
          <w14:textOutline w14:w="12700" w14:cap="flat" w14:cmpd="sng" w14:algn="ctr">
            <w14:noFill/>
            <w14:prstDash w14:val="solid"/>
            <w14:miter w14:lim="400000"/>
          </w14:textOutline>
        </w:rPr>
        <w:t>Preceptorship Champion</w:t>
      </w:r>
    </w:p>
    <w:p w:rsidR="00DA7BFC" w:rsidP="00A25040" w:rsidRDefault="00000000" w14:paraId="75FA4B2F" w14:textId="77777777">
      <w:pPr>
        <w:pStyle w:val="Body"/>
        <w:numPr>
          <w:ilvl w:val="0"/>
          <w:numId w:val="50"/>
        </w:numPr>
        <w:spacing w:after="160" w:line="259" w:lineRule="auto"/>
        <w:rPr>
          <w:rFonts w:ascii="Arial" w:hAnsi="Arial"/>
        </w:rPr>
      </w:pPr>
      <w:r>
        <w:rPr>
          <w:rFonts w:ascii="Arial" w:hAnsi="Arial"/>
          <w:shd w:val="clear" w:color="auto" w:fill="FFFF00"/>
          <w14:textOutline w14:w="12700" w14:cap="flat" w14:cmpd="sng" w14:algn="ctr">
            <w14:noFill/>
            <w14:prstDash w14:val="solid"/>
            <w14:miter w14:lim="400000"/>
          </w14:textOutline>
        </w:rPr>
        <w:t>Escalation process</w:t>
      </w:r>
    </w:p>
    <w:p w:rsidR="00DA7BFC" w:rsidP="00A25040" w:rsidRDefault="00000000" w14:paraId="1E233321" w14:textId="77777777">
      <w:pPr>
        <w:pStyle w:val="Body"/>
        <w:numPr>
          <w:ilvl w:val="0"/>
          <w:numId w:val="50"/>
        </w:numPr>
        <w:spacing w:after="160" w:line="259" w:lineRule="auto"/>
        <w:rPr>
          <w:rFonts w:ascii="Arial" w:hAnsi="Arial"/>
        </w:rPr>
      </w:pPr>
      <w:r>
        <w:rPr>
          <w:rFonts w:ascii="Arial" w:hAnsi="Arial"/>
          <w14:textOutline w14:w="12700" w14:cap="flat" w14:cmpd="sng" w14:algn="ctr">
            <w14:noFill/>
            <w14:prstDash w14:val="solid"/>
            <w14:miter w14:lim="400000"/>
          </w14:textOutline>
        </w:rPr>
        <w:t>Glossary of terms and abbreviations</w:t>
      </w:r>
    </w:p>
    <w:p w:rsidRPr="00D174D4" w:rsidR="00D00BCD" w:rsidP="00A25040" w:rsidRDefault="00000000" w14:paraId="3A8F6D49" w14:textId="5CF60EC8">
      <w:pPr>
        <w:pStyle w:val="Body"/>
        <w:numPr>
          <w:ilvl w:val="0"/>
          <w:numId w:val="50"/>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Document control </w:t>
      </w:r>
    </w:p>
    <w:p w:rsidR="00DA7BFC" w:rsidRDefault="00DA7BFC" w14:paraId="66A90B7E" w14:textId="77777777">
      <w:pPr>
        <w:pStyle w:val="BodyA"/>
        <w:spacing w:after="160" w:line="259" w:lineRule="auto"/>
        <w:rPr>
          <w:rFonts w:ascii="Arial" w:hAnsi="Arial" w:eastAsia="Arial" w:cs="Arial"/>
          <w:sz w:val="24"/>
          <w:szCs w:val="24"/>
        </w:rPr>
      </w:pPr>
    </w:p>
    <w:p w:rsidRPr="00D174D4" w:rsidR="00DA7BFC" w:rsidRDefault="00000000" w14:paraId="7E2ACDDE" w14:textId="77777777">
      <w:pPr>
        <w:pStyle w:val="Default"/>
        <w:spacing w:before="0" w:after="160" w:line="259" w:lineRule="auto"/>
        <w:rPr>
          <w:rFonts w:ascii="Arial" w:hAnsi="Arial" w:eastAsia="Arial" w:cs="Arial"/>
          <w:color w:val="00B050"/>
          <w:sz w:val="36"/>
          <w:szCs w:val="36"/>
          <w:u w:color="0070C0"/>
        </w:rPr>
      </w:pPr>
      <w:r w:rsidRPr="00D174D4">
        <w:rPr>
          <w:rFonts w:ascii="Arial" w:hAnsi="Arial"/>
          <w:b/>
          <w:bCs/>
          <w:color w:val="00B050"/>
          <w:sz w:val="36"/>
          <w:szCs w:val="36"/>
          <w:u w:color="0070C0"/>
        </w:rPr>
        <w:t>Appendix One – National Preceptorship Model for Nursing v1.5 – Final – June 2022</w:t>
      </w:r>
    </w:p>
    <w:p w:rsidR="00DA7BFC" w:rsidRDefault="00000000" w14:paraId="4B28A978"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The following National Preceptorship Model is based on the National Preceptorship framework for Nursing (June 2022) which provides full details.  </w:t>
      </w:r>
    </w:p>
    <w:p w:rsidR="00DA7BFC" w:rsidRDefault="00000000" w14:paraId="71FA491E" w14:textId="77777777">
      <w:pPr>
        <w:pStyle w:val="BodyA"/>
        <w:spacing w:after="160" w:line="259" w:lineRule="auto"/>
        <w:rPr>
          <w:rFonts w:ascii="Arial" w:hAnsi="Arial" w:eastAsia="Arial" w:cs="Arial"/>
          <w:b/>
          <w:bCs/>
          <w:sz w:val="24"/>
          <w:szCs w:val="24"/>
        </w:rPr>
      </w:pPr>
      <w:r>
        <w:rPr>
          <w:rFonts w:ascii="Arial" w:hAnsi="Arial"/>
          <w:sz w:val="24"/>
          <w:szCs w:val="24"/>
          <w:lang w:val="en-US"/>
        </w:rPr>
        <w:t>The purpose of preceptorship is to provide support, guidance and development for all newly registered practitioners to build confidence and develop further competence as they tr</w:t>
      </w:r>
      <w:r>
        <w:rPr>
          <w:noProof/>
        </w:rPr>
        <w:drawing>
          <wp:anchor distT="152400" distB="152400" distL="152400" distR="152400" simplePos="0" relativeHeight="251669504" behindDoc="0" locked="0" layoutInCell="1" allowOverlap="1" wp14:editId="602DA8BF" wp14:anchorId="587D763B">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39"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39"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ansition from student to autonomous professional. Preceptorship may also be provided for nurses transitioning from one role or setting to another</w:t>
      </w:r>
    </w:p>
    <w:tbl>
      <w:tblPr>
        <w:tblW w:w="892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2973"/>
        <w:gridCol w:w="2977"/>
        <w:gridCol w:w="2975"/>
      </w:tblGrid>
      <w:tr w:rsidR="00DA7BFC" w14:paraId="3832646D" w14:textId="77777777">
        <w:trPr>
          <w:trHeight w:val="467"/>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29D3ECA6" w14:textId="77777777">
            <w:pPr>
              <w:pStyle w:val="BodyA"/>
              <w:spacing w:after="160" w:line="259" w:lineRule="auto"/>
            </w:pPr>
            <w:r>
              <w:rPr>
                <w:rFonts w:ascii="Arial" w:hAnsi="Arial"/>
                <w:b/>
                <w:bCs/>
                <w:sz w:val="24"/>
                <w:szCs w:val="24"/>
                <w:lang w:val="en-US"/>
              </w:rPr>
              <w:lastRenderedPageBreak/>
              <w:t>Criteria</w:t>
            </w:r>
          </w:p>
        </w:tc>
        <w:tc>
          <w:tcPr>
            <w:tcW w:w="2977"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422A73BF" w14:textId="77777777">
            <w:pPr>
              <w:pStyle w:val="BodyA"/>
            </w:pPr>
            <w:r>
              <w:rPr>
                <w:rFonts w:ascii="Arial" w:hAnsi="Arial"/>
                <w:b/>
                <w:bCs/>
                <w:sz w:val="24"/>
                <w:szCs w:val="24"/>
                <w:lang w:val="en-US"/>
              </w:rPr>
              <w:t>Core standard</w:t>
            </w:r>
          </w:p>
        </w:tc>
        <w:tc>
          <w:tcPr>
            <w:tcW w:w="2975"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71A73F40" w14:textId="77777777">
            <w:pPr>
              <w:pStyle w:val="BodyA"/>
            </w:pPr>
            <w:r>
              <w:rPr>
                <w:rFonts w:ascii="Arial" w:hAnsi="Arial"/>
                <w:b/>
                <w:bCs/>
                <w:sz w:val="24"/>
                <w:szCs w:val="24"/>
                <w:lang w:val="en-US"/>
              </w:rPr>
              <w:t>Gold standard</w:t>
            </w:r>
          </w:p>
        </w:tc>
      </w:tr>
      <w:tr w:rsidR="00DA7BFC" w14:paraId="1FE3FB82" w14:textId="77777777">
        <w:trPr>
          <w:trHeight w:val="1132"/>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00436BEA" w14:textId="77777777">
            <w:pPr>
              <w:pStyle w:val="BodyA"/>
            </w:pPr>
            <w:r>
              <w:rPr>
                <w:rFonts w:ascii="Arial" w:hAnsi="Arial"/>
                <w:b/>
                <w:bCs/>
                <w:sz w:val="24"/>
                <w:szCs w:val="24"/>
                <w:lang w:val="en-US"/>
              </w:rPr>
              <w:t>Intended recipients</w:t>
            </w:r>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358F99F8" w14:textId="77777777">
            <w:pPr>
              <w:pStyle w:val="BodyA"/>
            </w:pPr>
            <w:r>
              <w:rPr>
                <w:rFonts w:ascii="Arial" w:hAnsi="Arial"/>
                <w:sz w:val="24"/>
                <w:szCs w:val="24"/>
                <w:lang w:val="en-US"/>
              </w:rPr>
              <w:t>All Newly Registered Nurses and Nursing Associates</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61128E25" w14:textId="77777777">
            <w:pPr>
              <w:pStyle w:val="Body"/>
            </w:pPr>
            <w:r>
              <w:rPr>
                <w:rFonts w:ascii="Arial" w:hAnsi="Arial"/>
                <w14:textOutline w14:w="12700" w14:cap="flat" w14:cmpd="sng" w14:algn="ctr">
                  <w14:noFill/>
                  <w14:prstDash w14:val="solid"/>
                  <w14:miter w14:lim="400000"/>
                </w14:textOutline>
              </w:rPr>
              <w:t xml:space="preserve">All Newly Registered Practitioners </w:t>
            </w:r>
          </w:p>
        </w:tc>
      </w:tr>
      <w:tr w:rsidR="00DA7BFC" w14:paraId="4470F296" w14:textId="77777777">
        <w:trPr>
          <w:trHeight w:val="852"/>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08346A72" w14:textId="77777777">
            <w:pPr>
              <w:pStyle w:val="BodyA"/>
            </w:pPr>
            <w:r>
              <w:rPr>
                <w:rFonts w:ascii="Arial" w:hAnsi="Arial"/>
                <w:b/>
                <w:bCs/>
                <w:sz w:val="24"/>
                <w:szCs w:val="24"/>
                <w:lang w:val="en-US"/>
              </w:rPr>
              <w:t xml:space="preserve">Length of preceptorship </w:t>
            </w:r>
            <w:proofErr w:type="spellStart"/>
            <w:r>
              <w:rPr>
                <w:rFonts w:ascii="Arial" w:hAnsi="Arial"/>
                <w:b/>
                <w:bCs/>
                <w:sz w:val="24"/>
                <w:szCs w:val="24"/>
                <w:lang w:val="en-US"/>
              </w:rPr>
              <w:t>programme</w:t>
            </w:r>
            <w:proofErr w:type="spellEnd"/>
            <w:r>
              <w:rPr>
                <w:rFonts w:ascii="Arial" w:hAnsi="Arial"/>
                <w:b/>
                <w:bCs/>
                <w:sz w:val="24"/>
                <w:szCs w:val="24"/>
                <w:lang w:val="en-US"/>
              </w:rPr>
              <w:t>*</w:t>
            </w:r>
          </w:p>
        </w:tc>
        <w:tc>
          <w:tcPr>
            <w:tcW w:w="2977"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5DE43E13" w14:textId="6C32FD81">
            <w:pPr>
              <w:pStyle w:val="BodyA"/>
            </w:pPr>
            <w:r>
              <w:rPr>
                <w:rFonts w:ascii="Arial" w:hAnsi="Arial"/>
                <w:sz w:val="24"/>
                <w:szCs w:val="24"/>
                <w:lang w:val="en-US"/>
              </w:rPr>
              <w:t xml:space="preserve">Minimum of 6 months on joining the </w:t>
            </w:r>
            <w:proofErr w:type="spellStart"/>
            <w:r>
              <w:rPr>
                <w:rFonts w:ascii="Arial" w:hAnsi="Arial"/>
                <w:sz w:val="24"/>
                <w:szCs w:val="24"/>
                <w:lang w:val="en-US"/>
              </w:rPr>
              <w:t>organisation</w:t>
            </w:r>
            <w:proofErr w:type="spellEnd"/>
            <w:r>
              <w:rPr>
                <w:rFonts w:ascii="Arial" w:hAnsi="Arial"/>
                <w:sz w:val="24"/>
                <w:szCs w:val="24"/>
                <w:lang w:val="en-US"/>
              </w:rPr>
              <w:t xml:space="preserve"> or receiving </w:t>
            </w:r>
            <w:r w:rsidR="00520F71">
              <w:rPr>
                <w:rFonts w:ascii="Arial" w:hAnsi="Arial"/>
                <w:sz w:val="24"/>
                <w:szCs w:val="24"/>
                <w:lang w:val="en-US"/>
              </w:rPr>
              <w:t xml:space="preserve">UK NMC </w:t>
            </w:r>
            <w:r>
              <w:rPr>
                <w:rFonts w:ascii="Arial" w:hAnsi="Arial"/>
                <w:sz w:val="24"/>
                <w:szCs w:val="24"/>
                <w:lang w:val="en-US"/>
              </w:rPr>
              <w:t>PIN</w:t>
            </w:r>
          </w:p>
        </w:tc>
        <w:tc>
          <w:tcPr>
            <w:tcW w:w="2975"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182E549E" w14:textId="18F54E01">
            <w:pPr>
              <w:pStyle w:val="BodyA"/>
            </w:pPr>
            <w:r>
              <w:rPr>
                <w:rFonts w:ascii="Arial" w:hAnsi="Arial"/>
                <w:sz w:val="24"/>
                <w:szCs w:val="24"/>
                <w:lang w:val="en-US"/>
              </w:rPr>
              <w:t xml:space="preserve">12 months on joining the </w:t>
            </w:r>
            <w:proofErr w:type="spellStart"/>
            <w:r>
              <w:rPr>
                <w:rFonts w:ascii="Arial" w:hAnsi="Arial"/>
                <w:sz w:val="24"/>
                <w:szCs w:val="24"/>
                <w:lang w:val="en-US"/>
              </w:rPr>
              <w:t>organisation</w:t>
            </w:r>
            <w:proofErr w:type="spellEnd"/>
            <w:r>
              <w:rPr>
                <w:rFonts w:ascii="Arial" w:hAnsi="Arial"/>
                <w:sz w:val="24"/>
                <w:szCs w:val="24"/>
                <w:lang w:val="en-US"/>
              </w:rPr>
              <w:t xml:space="preserve"> or receiving </w:t>
            </w:r>
            <w:r w:rsidR="00520F71">
              <w:rPr>
                <w:rFonts w:ascii="Arial" w:hAnsi="Arial"/>
                <w:sz w:val="24"/>
                <w:szCs w:val="24"/>
                <w:lang w:val="en-US"/>
              </w:rPr>
              <w:t xml:space="preserve">UK NMC </w:t>
            </w:r>
            <w:r>
              <w:rPr>
                <w:rFonts w:ascii="Arial" w:hAnsi="Arial"/>
                <w:sz w:val="24"/>
                <w:szCs w:val="24"/>
                <w:lang w:val="en-US"/>
              </w:rPr>
              <w:t>PIN</w:t>
            </w:r>
          </w:p>
        </w:tc>
      </w:tr>
      <w:tr w:rsidR="00DA7BFC" w14:paraId="358F3E1A" w14:textId="77777777">
        <w:trPr>
          <w:trHeight w:val="1692"/>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3C173F61" w14:textId="77777777">
            <w:pPr>
              <w:pStyle w:val="BodyA"/>
            </w:pPr>
            <w:r>
              <w:rPr>
                <w:rFonts w:ascii="Arial" w:hAnsi="Arial"/>
                <w:b/>
                <w:bCs/>
                <w:sz w:val="24"/>
                <w:szCs w:val="24"/>
                <w:lang w:val="en-US"/>
              </w:rPr>
              <w:t>Supernumerary period</w:t>
            </w:r>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62E752BD" w14:textId="77777777">
            <w:pPr>
              <w:pStyle w:val="BodyA"/>
            </w:pPr>
            <w:r>
              <w:rPr>
                <w:rFonts w:ascii="Arial" w:hAnsi="Arial"/>
                <w:sz w:val="24"/>
                <w:szCs w:val="24"/>
                <w:lang w:val="en-US"/>
              </w:rPr>
              <w:t>Minimum of two weeks’ supernumerary for preceptee (or equivalent to 75 hours)</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5F5E0914" w14:textId="77777777">
            <w:pPr>
              <w:pStyle w:val="BodyA"/>
            </w:pPr>
            <w:r>
              <w:rPr>
                <w:rFonts w:ascii="Arial" w:hAnsi="Arial"/>
                <w:sz w:val="24"/>
                <w:szCs w:val="24"/>
                <w:lang w:val="en-US"/>
              </w:rPr>
              <w:t xml:space="preserve">Additional protected time throughout the </w:t>
            </w:r>
            <w:proofErr w:type="spellStart"/>
            <w:r>
              <w:rPr>
                <w:rFonts w:ascii="Arial" w:hAnsi="Arial"/>
                <w:sz w:val="24"/>
                <w:szCs w:val="24"/>
                <w:lang w:val="en-US"/>
              </w:rPr>
              <w:t>programme</w:t>
            </w:r>
            <w:proofErr w:type="spellEnd"/>
            <w:r>
              <w:rPr>
                <w:rFonts w:ascii="Arial" w:hAnsi="Arial"/>
                <w:sz w:val="24"/>
                <w:szCs w:val="24"/>
                <w:lang w:val="en-US"/>
              </w:rPr>
              <w:t xml:space="preserve"> for preceptor and preceptee included in preceptorship policy for </w:t>
            </w:r>
            <w:proofErr w:type="spellStart"/>
            <w:r>
              <w:rPr>
                <w:rFonts w:ascii="Arial" w:hAnsi="Arial"/>
                <w:sz w:val="24"/>
                <w:szCs w:val="24"/>
                <w:lang w:val="en-US"/>
              </w:rPr>
              <w:t>organisation</w:t>
            </w:r>
            <w:proofErr w:type="spellEnd"/>
            <w:r>
              <w:rPr>
                <w:rFonts w:ascii="Arial" w:hAnsi="Arial"/>
                <w:sz w:val="24"/>
                <w:szCs w:val="24"/>
                <w:lang w:val="en-US"/>
              </w:rPr>
              <w:t xml:space="preserve"> </w:t>
            </w:r>
          </w:p>
        </w:tc>
      </w:tr>
      <w:tr w:rsidR="00DA7BFC" w14:paraId="3A31F78B" w14:textId="77777777">
        <w:trPr>
          <w:trHeight w:val="3120"/>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534E2C42" w14:textId="77777777">
            <w:pPr>
              <w:pStyle w:val="BodyA"/>
            </w:pPr>
            <w:r>
              <w:rPr>
                <w:rFonts w:ascii="Arial" w:hAnsi="Arial"/>
                <w:b/>
                <w:bCs/>
                <w:sz w:val="24"/>
                <w:szCs w:val="24"/>
                <w:lang w:val="en-US"/>
              </w:rPr>
              <w:t>Meeting requirements (preceptor and preceptee</w:t>
            </w:r>
            <w:r>
              <w:rPr>
                <w:rFonts w:ascii="Arial" w:hAnsi="Arial"/>
                <w:b/>
                <w:bCs/>
                <w:lang w:val="en-US"/>
              </w:rPr>
              <w:t>)</w:t>
            </w:r>
          </w:p>
        </w:tc>
        <w:tc>
          <w:tcPr>
            <w:tcW w:w="2977"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7904BE62" w14:textId="77777777">
            <w:pPr>
              <w:pStyle w:val="BodyA"/>
              <w:rPr>
                <w:rFonts w:ascii="Arial" w:hAnsi="Arial" w:eastAsia="Arial" w:cs="Arial"/>
                <w:sz w:val="24"/>
                <w:szCs w:val="24"/>
              </w:rPr>
            </w:pPr>
            <w:r>
              <w:rPr>
                <w:rFonts w:ascii="Arial" w:hAnsi="Arial"/>
                <w:sz w:val="24"/>
                <w:szCs w:val="24"/>
                <w:lang w:val="en-US"/>
              </w:rPr>
              <w:t>Minimum of 3 meetings:</w:t>
            </w:r>
          </w:p>
          <w:p w:rsidR="00DA7BFC" w:rsidRDefault="00000000" w14:paraId="4608B0B5" w14:textId="77777777">
            <w:pPr>
              <w:pStyle w:val="Body"/>
              <w:numPr>
                <w:ilvl w:val="0"/>
                <w:numId w:val="2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Within first two weeks</w:t>
            </w:r>
          </w:p>
          <w:p w:rsidR="00DA7BFC" w:rsidRDefault="00000000" w14:paraId="566FFA60" w14:textId="77777777">
            <w:pPr>
              <w:pStyle w:val="Body"/>
              <w:numPr>
                <w:ilvl w:val="0"/>
                <w:numId w:val="2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Middle of </w:t>
            </w:r>
            <w:proofErr w:type="spellStart"/>
            <w:r>
              <w:rPr>
                <w:rFonts w:ascii="Arial" w:hAnsi="Arial"/>
                <w14:textOutline w14:w="12700" w14:cap="flat" w14:cmpd="sng" w14:algn="ctr">
                  <w14:noFill/>
                  <w14:prstDash w14:val="solid"/>
                  <w14:miter w14:lim="400000"/>
                </w14:textOutline>
              </w:rPr>
              <w:t>programme</w:t>
            </w:r>
            <w:proofErr w:type="spellEnd"/>
          </w:p>
          <w:p w:rsidR="00DA7BFC" w:rsidRDefault="00000000" w14:paraId="20E520EC" w14:textId="77777777">
            <w:pPr>
              <w:pStyle w:val="Body"/>
              <w:numPr>
                <w:ilvl w:val="0"/>
                <w:numId w:val="2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Completion of preceptorship </w:t>
            </w:r>
            <w:proofErr w:type="spellStart"/>
            <w:r>
              <w:rPr>
                <w:rFonts w:ascii="Arial" w:hAnsi="Arial"/>
                <w14:textOutline w14:w="12700" w14:cap="flat" w14:cmpd="sng" w14:algn="ctr">
                  <w14:noFill/>
                  <w14:prstDash w14:val="solid"/>
                  <w14:miter w14:lim="400000"/>
                </w14:textOutline>
              </w:rPr>
              <w:t>programme</w:t>
            </w:r>
            <w:proofErr w:type="spellEnd"/>
          </w:p>
        </w:tc>
        <w:tc>
          <w:tcPr>
            <w:tcW w:w="2975"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112CD4BB" w14:textId="77777777">
            <w:pPr>
              <w:pStyle w:val="BodyA"/>
              <w:rPr>
                <w:rFonts w:ascii="Arial" w:hAnsi="Arial" w:eastAsia="Arial" w:cs="Arial"/>
                <w:sz w:val="24"/>
                <w:szCs w:val="24"/>
              </w:rPr>
            </w:pPr>
            <w:r>
              <w:rPr>
                <w:rFonts w:ascii="Arial" w:hAnsi="Arial"/>
                <w:sz w:val="24"/>
                <w:szCs w:val="24"/>
                <w:lang w:val="en-US"/>
              </w:rPr>
              <w:t xml:space="preserve">As a minimum: </w:t>
            </w:r>
          </w:p>
          <w:p w:rsidR="00DA7BFC" w:rsidRDefault="00000000" w14:paraId="7FE9B8FC" w14:textId="77777777">
            <w:pPr>
              <w:pStyle w:val="BodyA"/>
              <w:rPr>
                <w:rFonts w:ascii="Arial" w:hAnsi="Arial" w:eastAsia="Arial" w:cs="Arial"/>
                <w:sz w:val="24"/>
                <w:szCs w:val="24"/>
              </w:rPr>
            </w:pPr>
            <w:r>
              <w:rPr>
                <w:rFonts w:ascii="Arial" w:hAnsi="Arial"/>
                <w:sz w:val="24"/>
                <w:szCs w:val="24"/>
                <w:lang w:val="en-US"/>
              </w:rPr>
              <w:t>Every two months including:</w:t>
            </w:r>
          </w:p>
          <w:p w:rsidR="00DA7BFC" w:rsidRDefault="00000000" w14:paraId="446A9E72" w14:textId="77777777">
            <w:pPr>
              <w:pStyle w:val="Body"/>
              <w:numPr>
                <w:ilvl w:val="0"/>
                <w:numId w:val="2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Within first week</w:t>
            </w:r>
          </w:p>
          <w:p w:rsidR="00DA7BFC" w:rsidRDefault="00000000" w14:paraId="494D61D7" w14:textId="77777777">
            <w:pPr>
              <w:pStyle w:val="Body"/>
              <w:numPr>
                <w:ilvl w:val="0"/>
                <w:numId w:val="2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Middle of </w:t>
            </w:r>
            <w:proofErr w:type="spellStart"/>
            <w:r>
              <w:rPr>
                <w:rFonts w:ascii="Arial" w:hAnsi="Arial"/>
                <w14:textOutline w14:w="12700" w14:cap="flat" w14:cmpd="sng" w14:algn="ctr">
                  <w14:noFill/>
                  <w14:prstDash w14:val="solid"/>
                  <w14:miter w14:lim="400000"/>
                </w14:textOutline>
              </w:rPr>
              <w:t>programme</w:t>
            </w:r>
            <w:proofErr w:type="spellEnd"/>
          </w:p>
          <w:p w:rsidR="00DA7BFC" w:rsidRDefault="00000000" w14:paraId="38AF5A8F" w14:textId="77777777">
            <w:pPr>
              <w:pStyle w:val="Body"/>
              <w:numPr>
                <w:ilvl w:val="0"/>
                <w:numId w:val="2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Completion of preceptorship </w:t>
            </w:r>
            <w:proofErr w:type="spellStart"/>
            <w:r>
              <w:rPr>
                <w:rFonts w:ascii="Arial" w:hAnsi="Arial"/>
                <w14:textOutline w14:w="12700" w14:cap="flat" w14:cmpd="sng" w14:algn="ctr">
                  <w14:noFill/>
                  <w14:prstDash w14:val="solid"/>
                  <w14:miter w14:lim="400000"/>
                </w14:textOutline>
              </w:rPr>
              <w:t>programme</w:t>
            </w:r>
            <w:proofErr w:type="spellEnd"/>
          </w:p>
        </w:tc>
      </w:tr>
      <w:tr w:rsidR="00DA7BFC" w14:paraId="6D8F272C" w14:textId="77777777">
        <w:trPr>
          <w:trHeight w:val="2421"/>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29F24FF0" w14:textId="77777777">
            <w:pPr>
              <w:pStyle w:val="BodyA"/>
            </w:pPr>
            <w:r>
              <w:rPr>
                <w:rFonts w:ascii="Arial" w:hAnsi="Arial"/>
                <w:b/>
                <w:bCs/>
                <w:sz w:val="24"/>
                <w:szCs w:val="24"/>
                <w:lang w:val="en-US"/>
              </w:rPr>
              <w:t>Roles (with expectations)</w:t>
            </w:r>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4FF165C1" w14:textId="77777777">
            <w:pPr>
              <w:pStyle w:val="Body"/>
              <w:numPr>
                <w:ilvl w:val="0"/>
                <w:numId w:val="2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 (protected time of 8 hours per year)</w:t>
            </w:r>
          </w:p>
          <w:p w:rsidR="00DA7BFC" w:rsidRDefault="00000000" w14:paraId="7AD98676" w14:textId="77777777">
            <w:pPr>
              <w:pStyle w:val="Body"/>
              <w:numPr>
                <w:ilvl w:val="0"/>
                <w:numId w:val="2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Preceptee</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0608458C" w14:textId="77777777">
            <w:pPr>
              <w:pStyle w:val="Body"/>
              <w:numPr>
                <w:ilvl w:val="0"/>
                <w:numId w:val="2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 (protected time of 12 hours per year)</w:t>
            </w:r>
          </w:p>
          <w:p w:rsidR="00DA7BFC" w:rsidRDefault="00000000" w14:paraId="0660B5E6" w14:textId="77777777">
            <w:pPr>
              <w:pStyle w:val="Body"/>
              <w:numPr>
                <w:ilvl w:val="0"/>
                <w:numId w:val="2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Preceptorship Lead</w:t>
            </w:r>
          </w:p>
          <w:p w:rsidR="00DA7BFC" w:rsidRDefault="00000000" w14:paraId="472EE835" w14:textId="77777777">
            <w:pPr>
              <w:pStyle w:val="Body"/>
              <w:numPr>
                <w:ilvl w:val="0"/>
                <w:numId w:val="2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Preceptorship Champion / Ambassador / Link</w:t>
            </w:r>
          </w:p>
        </w:tc>
      </w:tr>
      <w:tr w:rsidR="00DA7BFC" w14:paraId="3C1853F7" w14:textId="77777777">
        <w:trPr>
          <w:trHeight w:val="5172"/>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27DEAEBC" w14:textId="77777777">
            <w:pPr>
              <w:pStyle w:val="BodyA"/>
            </w:pPr>
            <w:r>
              <w:rPr>
                <w:rFonts w:ascii="Arial" w:hAnsi="Arial"/>
                <w:b/>
                <w:bCs/>
                <w:sz w:val="24"/>
                <w:szCs w:val="24"/>
                <w:lang w:val="en-US"/>
              </w:rPr>
              <w:lastRenderedPageBreak/>
              <w:t>Preceptor</w:t>
            </w:r>
          </w:p>
        </w:tc>
        <w:tc>
          <w:tcPr>
            <w:tcW w:w="2977"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24E21D91" w14:textId="77777777">
            <w:pPr>
              <w:pStyle w:val="Body"/>
              <w:numPr>
                <w:ilvl w:val="0"/>
                <w:numId w:val="2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Equivalent level or senior to preceptee</w:t>
            </w:r>
          </w:p>
          <w:p w:rsidR="00DA7BFC" w:rsidRDefault="00000000" w14:paraId="11951128" w14:textId="77777777">
            <w:pPr>
              <w:pStyle w:val="Body"/>
              <w:numPr>
                <w:ilvl w:val="0"/>
                <w:numId w:val="2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Minimum 12 months experience post-registration</w:t>
            </w:r>
          </w:p>
          <w:p w:rsidR="00DA7BFC" w:rsidRDefault="00000000" w14:paraId="1EBFD7F7" w14:textId="77777777">
            <w:pPr>
              <w:pStyle w:val="Body"/>
              <w:numPr>
                <w:ilvl w:val="0"/>
                <w:numId w:val="2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Attending initial training</w:t>
            </w:r>
          </w:p>
          <w:p w:rsidR="00DA7BFC" w:rsidRDefault="00000000" w14:paraId="40CCED8E" w14:textId="77777777">
            <w:pPr>
              <w:pStyle w:val="Body"/>
              <w:numPr>
                <w:ilvl w:val="0"/>
                <w:numId w:val="2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Refer to role descriptor for detail</w:t>
            </w:r>
          </w:p>
        </w:tc>
        <w:tc>
          <w:tcPr>
            <w:tcW w:w="2975"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10C23DBA"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Equivalent level or senior to preceptee</w:t>
            </w:r>
          </w:p>
          <w:p w:rsidR="00DA7BFC" w:rsidRDefault="00000000" w14:paraId="06C6B395"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Minimum 12 months experience post-registration</w:t>
            </w:r>
          </w:p>
          <w:p w:rsidR="00DA7BFC" w:rsidRDefault="00000000" w14:paraId="0FE418A6"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Role expectations</w:t>
            </w:r>
          </w:p>
          <w:p w:rsidR="00DA7BFC" w:rsidRDefault="00000000" w14:paraId="3C9250A7"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Minimum 12 months’ experience in setting</w:t>
            </w:r>
          </w:p>
          <w:p w:rsidR="00DA7BFC" w:rsidRDefault="00000000" w14:paraId="542CE0EC"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No more than one preceptor to two preceptees</w:t>
            </w:r>
          </w:p>
          <w:p w:rsidR="00DA7BFC" w:rsidRDefault="00000000" w14:paraId="58BD97CC"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Initial training</w:t>
            </w:r>
          </w:p>
          <w:p w:rsidR="00DA7BFC" w:rsidRDefault="00000000" w14:paraId="7C7553AF" w14:textId="77777777">
            <w:pPr>
              <w:pStyle w:val="Body"/>
              <w:numPr>
                <w:ilvl w:val="0"/>
                <w:numId w:val="25"/>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Ongoing support and training</w:t>
            </w:r>
          </w:p>
        </w:tc>
      </w:tr>
      <w:tr w:rsidR="00DA7BFC" w14:paraId="4E03B57E" w14:textId="77777777">
        <w:trPr>
          <w:trHeight w:val="6197"/>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0C59FA15" w14:textId="77777777">
            <w:pPr>
              <w:pStyle w:val="BodyA"/>
            </w:pPr>
            <w:r>
              <w:rPr>
                <w:rFonts w:ascii="Arial" w:hAnsi="Arial"/>
                <w:b/>
                <w:bCs/>
                <w:sz w:val="24"/>
                <w:szCs w:val="24"/>
                <w:lang w:val="en-US"/>
              </w:rPr>
              <w:t>Preceptorship lead</w:t>
            </w:r>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72DBB8D0" w14:textId="0E65CFBE">
            <w:pPr>
              <w:pStyle w:val="Body"/>
              <w:numPr>
                <w:ilvl w:val="0"/>
                <w:numId w:val="26"/>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Central point of contact within </w:t>
            </w:r>
            <w:proofErr w:type="spellStart"/>
            <w:r>
              <w:rPr>
                <w:rFonts w:ascii="Arial" w:hAnsi="Arial"/>
                <w14:textOutline w14:w="12700" w14:cap="flat" w14:cmpd="sng" w14:algn="ctr">
                  <w14:noFill/>
                  <w14:prstDash w14:val="solid"/>
                  <w14:miter w14:lim="400000"/>
                </w14:textOutline>
              </w:rPr>
              <w:t>organi</w:t>
            </w:r>
            <w:r w:rsidR="005730CB">
              <w:rPr>
                <w:rFonts w:ascii="Arial" w:hAnsi="Arial"/>
                <w14:textOutline w14:w="12700" w14:cap="flat" w14:cmpd="sng" w14:algn="ctr">
                  <w14:noFill/>
                  <w14:prstDash w14:val="solid"/>
                  <w14:miter w14:lim="400000"/>
                </w14:textOutline>
              </w:rPr>
              <w:t>s</w:t>
            </w:r>
            <w:r>
              <w:rPr>
                <w:rFonts w:ascii="Arial" w:hAnsi="Arial"/>
                <w14:textOutline w14:w="12700" w14:cap="flat" w14:cmpd="sng" w14:algn="ctr">
                  <w14:noFill/>
                  <w14:prstDash w14:val="solid"/>
                  <w14:miter w14:lim="400000"/>
                </w14:textOutline>
              </w:rPr>
              <w:t>ation</w:t>
            </w:r>
            <w:proofErr w:type="spellEnd"/>
            <w:r>
              <w:rPr>
                <w:rFonts w:ascii="Arial" w:hAnsi="Arial"/>
                <w14:textOutline w14:w="12700" w14:cap="flat" w14:cmpd="sng" w14:algn="ctr">
                  <w14:noFill/>
                  <w14:prstDash w14:val="solid"/>
                  <w14:miter w14:lim="400000"/>
                </w14:textOutline>
              </w:rPr>
              <w:t xml:space="preserve"> / ICS</w:t>
            </w:r>
          </w:p>
          <w:p w:rsidR="00DA7BFC" w:rsidRDefault="00000000" w14:paraId="724E04D0" w14:textId="77777777">
            <w:pPr>
              <w:pStyle w:val="Body"/>
              <w:numPr>
                <w:ilvl w:val="0"/>
                <w:numId w:val="26"/>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Responsible for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co-ordination</w:t>
            </w:r>
          </w:p>
          <w:p w:rsidR="00DA7BFC" w:rsidRDefault="00000000" w14:paraId="361B8624" w14:textId="77777777">
            <w:pPr>
              <w:pStyle w:val="Body"/>
              <w:numPr>
                <w:ilvl w:val="0"/>
                <w:numId w:val="26"/>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Monitoring and evaluating preceptorship</w:t>
            </w:r>
          </w:p>
          <w:p w:rsidR="00DA7BFC" w:rsidRDefault="00000000" w14:paraId="58F5E02E" w14:textId="77777777">
            <w:pPr>
              <w:pStyle w:val="Body"/>
              <w:numPr>
                <w:ilvl w:val="0"/>
                <w:numId w:val="26"/>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Development and review of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and policy.</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6BA61B07" w14:textId="77777777">
            <w:pPr>
              <w:pStyle w:val="BodyA"/>
              <w:rPr>
                <w:rFonts w:ascii="Arial" w:hAnsi="Arial" w:eastAsia="Arial" w:cs="Arial"/>
                <w:sz w:val="24"/>
                <w:szCs w:val="24"/>
              </w:rPr>
            </w:pPr>
            <w:r>
              <w:rPr>
                <w:rFonts w:ascii="Arial" w:hAnsi="Arial"/>
                <w:sz w:val="24"/>
                <w:szCs w:val="24"/>
                <w:lang w:val="en-US"/>
              </w:rPr>
              <w:t>Plus:</w:t>
            </w:r>
          </w:p>
          <w:p w:rsidR="00DA7BFC" w:rsidRDefault="00000000" w14:paraId="5E67BEF9" w14:textId="77777777">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Development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for preceptors</w:t>
            </w:r>
          </w:p>
          <w:p w:rsidR="00DA7BFC" w:rsidRDefault="00000000" w14:paraId="4D1631CB" w14:textId="77777777">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Support for preceptors</w:t>
            </w:r>
          </w:p>
          <w:p w:rsidR="00DA7BFC" w:rsidRDefault="00000000" w14:paraId="678122B1" w14:textId="77777777">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Develop and deliver support network for preceptors</w:t>
            </w:r>
          </w:p>
          <w:p w:rsidR="00DA7BFC" w:rsidRDefault="00000000" w14:paraId="601CDA5B" w14:textId="77777777">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Maintain register of preceptors</w:t>
            </w:r>
          </w:p>
          <w:p w:rsidR="00DA7BFC" w:rsidRDefault="00000000" w14:paraId="4DF1D124" w14:textId="7E6542E9">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Promotion of value and benefits of preceptorship within own </w:t>
            </w:r>
            <w:proofErr w:type="spellStart"/>
            <w:r>
              <w:rPr>
                <w:rFonts w:ascii="Arial" w:hAnsi="Arial"/>
                <w14:textOutline w14:w="12700" w14:cap="flat" w14:cmpd="sng" w14:algn="ctr">
                  <w14:noFill/>
                  <w14:prstDash w14:val="solid"/>
                  <w14:miter w14:lim="400000"/>
                </w14:textOutline>
              </w:rPr>
              <w:t>organi</w:t>
            </w:r>
            <w:r w:rsidR="005730CB">
              <w:rPr>
                <w:rFonts w:ascii="Arial" w:hAnsi="Arial"/>
                <w14:textOutline w14:w="12700" w14:cap="flat" w14:cmpd="sng" w14:algn="ctr">
                  <w14:noFill/>
                  <w14:prstDash w14:val="solid"/>
                  <w14:miter w14:lim="400000"/>
                </w14:textOutline>
              </w:rPr>
              <w:t>s</w:t>
            </w:r>
            <w:r>
              <w:rPr>
                <w:rFonts w:ascii="Arial" w:hAnsi="Arial"/>
                <w14:textOutline w14:w="12700" w14:cap="flat" w14:cmpd="sng" w14:algn="ctr">
                  <w14:noFill/>
                  <w14:prstDash w14:val="solid"/>
                  <w14:miter w14:lim="400000"/>
                </w14:textOutline>
              </w:rPr>
              <w:t>ation</w:t>
            </w:r>
            <w:proofErr w:type="spellEnd"/>
          </w:p>
          <w:p w:rsidR="00DA7BFC" w:rsidRDefault="00000000" w14:paraId="50F12420" w14:textId="77777777">
            <w:pPr>
              <w:pStyle w:val="Body"/>
              <w:numPr>
                <w:ilvl w:val="0"/>
                <w:numId w:val="27"/>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Develop and support network of preceptorship champions </w:t>
            </w:r>
          </w:p>
        </w:tc>
      </w:tr>
      <w:tr w:rsidR="00DA7BFC" w14:paraId="217E86FE" w14:textId="77777777">
        <w:trPr>
          <w:trHeight w:val="5615"/>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7F5682C1" w14:textId="77777777">
            <w:pPr>
              <w:pStyle w:val="BodyA"/>
            </w:pPr>
            <w:r>
              <w:rPr>
                <w:rFonts w:ascii="Arial" w:hAnsi="Arial"/>
                <w:b/>
                <w:bCs/>
                <w:sz w:val="24"/>
                <w:szCs w:val="24"/>
                <w:lang w:val="en-US"/>
              </w:rPr>
              <w:lastRenderedPageBreak/>
              <w:t>Core elements</w:t>
            </w:r>
          </w:p>
        </w:tc>
        <w:tc>
          <w:tcPr>
            <w:tcW w:w="2977"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34E31A1A"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Preceptorship policy</w:t>
            </w:r>
          </w:p>
          <w:p w:rsidR="00DA7BFC" w:rsidRDefault="00000000" w14:paraId="076D382E"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Formal, structured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of learning</w:t>
            </w:r>
          </w:p>
          <w:p w:rsidR="00DA7BFC" w:rsidRDefault="00000000" w14:paraId="0411034C"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Standard documentation across organization</w:t>
            </w:r>
          </w:p>
          <w:p w:rsidR="00DA7BFC" w:rsidRDefault="00000000" w14:paraId="1BB83222"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Role descriptions</w:t>
            </w:r>
          </w:p>
          <w:p w:rsidR="00DA7BFC" w:rsidRDefault="00000000" w14:paraId="04680CAF"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Protected time</w:t>
            </w:r>
          </w:p>
          <w:p w:rsidR="00DA7BFC" w:rsidRDefault="00000000" w14:paraId="26BB503F"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Monitoring and Evaluation </w:t>
            </w:r>
          </w:p>
          <w:p w:rsidR="00DA7BFC" w:rsidRDefault="00000000" w14:paraId="7B023CFA" w14:textId="77777777">
            <w:pPr>
              <w:pStyle w:val="Body"/>
              <w:numPr>
                <w:ilvl w:val="0"/>
                <w:numId w:val="28"/>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Development of preceptors / preceptor training.</w:t>
            </w:r>
          </w:p>
        </w:tc>
        <w:tc>
          <w:tcPr>
            <w:tcW w:w="2975" w:type="dxa"/>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Pr="00C4255A" w:rsidR="00DA7BFC" w:rsidRDefault="00000000" w14:paraId="1FEA3696" w14:textId="7E02815F">
            <w:pPr>
              <w:pStyle w:val="Body"/>
              <w:numPr>
                <w:ilvl w:val="0"/>
                <w:numId w:val="29"/>
              </w:numPr>
              <w:spacing w:after="160" w:line="259" w:lineRule="auto"/>
              <w:rPr>
                <w:rFonts w:ascii="Arial" w:hAnsi="Arial"/>
                <w:highlight w:val="yellow"/>
                <w14:textOutline w14:w="12700" w14:cap="flat" w14:cmpd="sng" w14:algn="ctr">
                  <w14:noFill/>
                  <w14:prstDash w14:val="solid"/>
                  <w14:miter w14:lim="400000"/>
                </w14:textOutline>
              </w:rPr>
            </w:pPr>
            <w:r w:rsidRPr="00C4255A">
              <w:rPr>
                <w:rFonts w:ascii="Arial" w:hAnsi="Arial"/>
                <w:highlight w:val="yellow"/>
                <w14:textOutline w14:w="12700" w14:cap="flat" w14:cmpd="sng" w14:algn="ctr">
                  <w14:noFill/>
                  <w14:prstDash w14:val="solid"/>
                  <w14:miter w14:lim="400000"/>
                </w14:textOutline>
              </w:rPr>
              <w:t>Senior responsible officer (SRO) at</w:t>
            </w:r>
            <w:r w:rsidRPr="00C4255A" w:rsidR="00C4255A">
              <w:rPr>
                <w:rFonts w:ascii="Arial" w:hAnsi="Arial"/>
                <w:highlight w:val="yellow"/>
                <w14:textOutline w14:w="12700" w14:cap="flat" w14:cmpd="sng" w14:algn="ctr">
                  <w14:noFill/>
                  <w14:prstDash w14:val="solid"/>
                  <w14:miter w14:lim="400000"/>
                </w14:textOutline>
              </w:rPr>
              <w:t xml:space="preserve"> </w:t>
            </w:r>
            <w:proofErr w:type="spellStart"/>
            <w:r w:rsidRPr="00C4255A" w:rsidR="00C4255A">
              <w:rPr>
                <w:rFonts w:ascii="Arial" w:hAnsi="Arial"/>
                <w:highlight w:val="yellow"/>
                <w14:textOutline w14:w="12700" w14:cap="flat" w14:cmpd="sng" w14:algn="ctr">
                  <w14:noFill/>
                  <w14:prstDash w14:val="solid"/>
                  <w14:miter w14:lim="400000"/>
                </w14:textOutline>
              </w:rPr>
              <w:t>organisation</w:t>
            </w:r>
            <w:proofErr w:type="spellEnd"/>
            <w:r w:rsidRPr="00C4255A" w:rsidR="00C4255A">
              <w:rPr>
                <w:rFonts w:ascii="Arial" w:hAnsi="Arial"/>
                <w:highlight w:val="yellow"/>
                <w14:textOutline w14:w="12700" w14:cap="flat" w14:cmpd="sng" w14:algn="ctr">
                  <w14:noFill/>
                  <w14:prstDash w14:val="solid"/>
                  <w14:miter w14:lim="400000"/>
                </w14:textOutline>
              </w:rPr>
              <w:t xml:space="preserve"> level</w:t>
            </w:r>
            <w:r w:rsidRPr="00C4255A">
              <w:rPr>
                <w:rFonts w:ascii="Arial" w:hAnsi="Arial"/>
                <w:highlight w:val="yellow"/>
                <w14:textOutline w14:w="12700" w14:cap="flat" w14:cmpd="sng" w14:algn="ctr">
                  <w14:noFill/>
                  <w14:prstDash w14:val="solid"/>
                  <w14:miter w14:lim="400000"/>
                </w14:textOutline>
              </w:rPr>
              <w:t xml:space="preserve">. </w:t>
            </w:r>
          </w:p>
          <w:p w:rsidR="00DA7BFC" w:rsidRDefault="00000000" w14:paraId="773CE464" w14:textId="77777777">
            <w:pPr>
              <w:pStyle w:val="Body"/>
              <w:numPr>
                <w:ilvl w:val="0"/>
                <w:numId w:val="29"/>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Protected time for preceptors (minimum 15 hours)</w:t>
            </w:r>
          </w:p>
          <w:p w:rsidR="00DA7BFC" w:rsidRDefault="00000000" w14:paraId="7612D09A" w14:textId="77777777">
            <w:pPr>
              <w:pStyle w:val="Body"/>
              <w:numPr>
                <w:ilvl w:val="0"/>
                <w:numId w:val="29"/>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Meeting templates</w:t>
            </w:r>
          </w:p>
          <w:p w:rsidR="00DA7BFC" w:rsidRDefault="00000000" w14:paraId="4AD9A2F3" w14:textId="77777777">
            <w:pPr>
              <w:pStyle w:val="Body"/>
              <w:numPr>
                <w:ilvl w:val="0"/>
                <w:numId w:val="29"/>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Development and support for preceptors</w:t>
            </w:r>
          </w:p>
          <w:p w:rsidR="00DA7BFC" w:rsidRDefault="00000000" w14:paraId="1A4D19A0" w14:textId="77777777">
            <w:pPr>
              <w:pStyle w:val="Body"/>
              <w:numPr>
                <w:ilvl w:val="0"/>
                <w:numId w:val="29"/>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Preceptorship mandated across </w:t>
            </w:r>
            <w:proofErr w:type="spellStart"/>
            <w:r>
              <w:rPr>
                <w:rFonts w:ascii="Arial" w:hAnsi="Arial"/>
                <w14:textOutline w14:w="12700" w14:cap="flat" w14:cmpd="sng" w14:algn="ctr">
                  <w14:noFill/>
                  <w14:prstDash w14:val="solid"/>
                  <w14:miter w14:lim="400000"/>
                </w14:textOutline>
              </w:rPr>
              <w:t>organisation</w:t>
            </w:r>
            <w:proofErr w:type="spellEnd"/>
          </w:p>
          <w:p w:rsidR="00DA7BFC" w:rsidRDefault="00000000" w14:paraId="1ADCBE55" w14:textId="77777777">
            <w:pPr>
              <w:pStyle w:val="Body"/>
              <w:numPr>
                <w:ilvl w:val="0"/>
                <w:numId w:val="29"/>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Audit trails to demonstrate compliance, evaluation and feedback</w:t>
            </w:r>
          </w:p>
        </w:tc>
      </w:tr>
      <w:tr w:rsidR="00DA7BFC" w14:paraId="4CEE91ED" w14:textId="77777777">
        <w:trPr>
          <w:trHeight w:val="5172"/>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0E0D7606" w14:textId="77777777">
            <w:pPr>
              <w:pStyle w:val="BodyA"/>
            </w:pPr>
            <w:r>
              <w:rPr>
                <w:rFonts w:ascii="Arial" w:hAnsi="Arial"/>
                <w:b/>
                <w:bCs/>
                <w:sz w:val="24"/>
                <w:szCs w:val="24"/>
                <w:lang w:val="en-US"/>
              </w:rPr>
              <w:t xml:space="preserve">Indicative content of development </w:t>
            </w:r>
            <w:proofErr w:type="spellStart"/>
            <w:r>
              <w:rPr>
                <w:rFonts w:ascii="Arial" w:hAnsi="Arial"/>
                <w:b/>
                <w:bCs/>
                <w:sz w:val="24"/>
                <w:szCs w:val="24"/>
                <w:lang w:val="en-US"/>
              </w:rPr>
              <w:t>programme</w:t>
            </w:r>
            <w:proofErr w:type="spellEnd"/>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35757D0D"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Facilitated learning / study days (flexible dependent on work area and individual requirements)</w:t>
            </w:r>
          </w:p>
          <w:p w:rsidR="00DA7BFC" w:rsidRDefault="00000000" w14:paraId="774B3063"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Preceptee Individual learning and development plans</w:t>
            </w:r>
          </w:p>
          <w:p w:rsidR="00DA7BFC" w:rsidRDefault="00000000" w14:paraId="1A8C4FE9"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Wellbeing initiatives</w:t>
            </w:r>
          </w:p>
          <w:p w:rsidR="00DA7BFC" w:rsidRDefault="00000000" w14:paraId="13E2608F"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Reflection</w:t>
            </w:r>
          </w:p>
          <w:p w:rsidR="00DA7BFC" w:rsidRDefault="00000000" w14:paraId="6E9F094A"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Pastoral care and support</w:t>
            </w:r>
          </w:p>
          <w:p w:rsidR="00DA7BFC" w:rsidRDefault="00000000" w14:paraId="663456B0" w14:textId="77777777">
            <w:pPr>
              <w:pStyle w:val="Body"/>
              <w:numPr>
                <w:ilvl w:val="0"/>
                <w:numId w:val="30"/>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Clinical supervision</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00EE930E" w14:textId="77777777">
            <w:pPr>
              <w:pStyle w:val="BodyA"/>
              <w:rPr>
                <w:rFonts w:ascii="Arial" w:hAnsi="Arial" w:eastAsia="Arial" w:cs="Arial"/>
                <w:sz w:val="24"/>
                <w:szCs w:val="24"/>
              </w:rPr>
            </w:pPr>
            <w:r>
              <w:rPr>
                <w:rFonts w:ascii="Arial" w:hAnsi="Arial"/>
                <w:sz w:val="24"/>
                <w:szCs w:val="24"/>
                <w:lang w:val="en-US"/>
              </w:rPr>
              <w:t>May include:</w:t>
            </w:r>
          </w:p>
          <w:p w:rsidR="00DA7BFC" w:rsidRDefault="00000000" w14:paraId="5B8C2FE4" w14:textId="77777777">
            <w:pPr>
              <w:pStyle w:val="Body"/>
              <w:numPr>
                <w:ilvl w:val="0"/>
                <w:numId w:val="3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Action learning </w:t>
            </w:r>
          </w:p>
          <w:p w:rsidR="00DA7BFC" w:rsidRDefault="00000000" w14:paraId="2C161353" w14:textId="77777777">
            <w:pPr>
              <w:pStyle w:val="Body"/>
              <w:numPr>
                <w:ilvl w:val="0"/>
                <w:numId w:val="3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Peer support forums for preceptor and preceptee</w:t>
            </w:r>
          </w:p>
          <w:p w:rsidR="00DA7BFC" w:rsidRDefault="00000000" w14:paraId="65F01FC2" w14:textId="77777777">
            <w:pPr>
              <w:pStyle w:val="Body"/>
              <w:numPr>
                <w:ilvl w:val="0"/>
                <w:numId w:val="3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Coaching</w:t>
            </w:r>
          </w:p>
          <w:p w:rsidR="00DA7BFC" w:rsidRDefault="00000000" w14:paraId="47FF2FB1" w14:textId="77777777">
            <w:pPr>
              <w:pStyle w:val="Body"/>
              <w:numPr>
                <w:ilvl w:val="0"/>
                <w:numId w:val="31"/>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Mentoring</w:t>
            </w:r>
          </w:p>
          <w:p w:rsidR="00DA7BFC" w:rsidRDefault="00000000" w14:paraId="23D56774" w14:textId="0AB14590">
            <w:pPr>
              <w:pStyle w:val="Body"/>
              <w:numPr>
                <w:ilvl w:val="0"/>
                <w:numId w:val="31"/>
              </w:numPr>
              <w:spacing w:after="160" w:line="259" w:lineRule="auto"/>
              <w:rPr>
                <w:rFonts w:ascii="Arial" w:hAnsi="Arial"/>
                <w14:textOutline w14:w="12700" w14:cap="flat" w14:cmpd="sng" w14:algn="ctr">
                  <w14:noFill/>
                  <w14:prstDash w14:val="solid"/>
                  <w14:miter w14:lim="400000"/>
                </w14:textOutline>
              </w:rPr>
            </w:pPr>
            <w:r w:rsidRPr="0077215F">
              <w:rPr>
                <w:rFonts w:ascii="Arial" w:hAnsi="Arial"/>
                <w:highlight w:val="yellow"/>
                <w14:textOutline w14:w="12700" w14:cap="flat" w14:cmpd="sng" w14:algn="ctr">
                  <w14:noFill/>
                  <w14:prstDash w14:val="solid"/>
                  <w14:miter w14:lim="400000"/>
                </w14:textOutline>
              </w:rPr>
              <w:t>PNA</w:t>
            </w:r>
            <w:r>
              <w:rPr>
                <w:rFonts w:ascii="Arial" w:hAnsi="Arial"/>
                <w14:textOutline w14:w="12700" w14:cap="flat" w14:cmpd="sng" w14:algn="ctr">
                  <w14:noFill/>
                  <w14:prstDash w14:val="solid"/>
                  <w14:miter w14:lim="400000"/>
                </w14:textOutline>
              </w:rPr>
              <w:t xml:space="preserve"> / res</w:t>
            </w:r>
            <w:r w:rsidR="0077215F">
              <w:rPr>
                <w:rFonts w:ascii="Arial" w:hAnsi="Arial"/>
                <w14:textOutline w14:w="12700" w14:cap="flat" w14:cmpd="sng" w14:algn="ctr">
                  <w14:noFill/>
                  <w14:prstDash w14:val="solid"/>
                  <w14:miter w14:lim="400000"/>
                </w14:textOutline>
              </w:rPr>
              <w:t>ilience based clinical supervision</w:t>
            </w:r>
          </w:p>
        </w:tc>
      </w:tr>
      <w:tr w:rsidR="00DA7BFC" w14:paraId="416D5B5B" w14:textId="77777777">
        <w:trPr>
          <w:trHeight w:val="2280"/>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77610131" w14:textId="77777777">
            <w:pPr>
              <w:pStyle w:val="BodyA"/>
            </w:pPr>
            <w:r>
              <w:rPr>
                <w:rFonts w:ascii="Arial" w:hAnsi="Arial"/>
                <w:b/>
                <w:bCs/>
                <w:sz w:val="24"/>
                <w:szCs w:val="24"/>
                <w:lang w:val="en-US"/>
              </w:rPr>
              <w:lastRenderedPageBreak/>
              <w:t>Compliance</w:t>
            </w:r>
          </w:p>
        </w:tc>
        <w:tc>
          <w:tcPr>
            <w:tcW w:w="5952" w:type="dxa"/>
            <w:gridSpan w:val="2"/>
            <w:tcBorders>
              <w:top w:val="single" w:color="FFFFFF" w:sz="4" w:space="0"/>
              <w:left w:val="single" w:color="FFFFFF" w:sz="4" w:space="0"/>
              <w:bottom w:val="single" w:color="FFFFFF" w:sz="4" w:space="0"/>
              <w:right w:val="single" w:color="FFFFFF" w:sz="4" w:space="0"/>
            </w:tcBorders>
            <w:shd w:val="clear" w:color="auto" w:fill="DBDBDB"/>
            <w:tcMar>
              <w:top w:w="80" w:type="dxa"/>
              <w:left w:w="80" w:type="dxa"/>
              <w:bottom w:w="80" w:type="dxa"/>
              <w:right w:w="80" w:type="dxa"/>
            </w:tcMar>
            <w:vAlign w:val="center"/>
          </w:tcPr>
          <w:p w:rsidR="00DA7BFC" w:rsidRDefault="00000000" w14:paraId="5F77BBAC" w14:textId="77777777">
            <w:pPr>
              <w:pStyle w:val="Body"/>
              <w:numPr>
                <w:ilvl w:val="0"/>
                <w:numId w:val="3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National Preceptorship Framework (2022)</w:t>
            </w:r>
          </w:p>
          <w:p w:rsidR="00DA7BFC" w:rsidRDefault="00000000" w14:paraId="0F678D87" w14:textId="77777777">
            <w:pPr>
              <w:pStyle w:val="Body"/>
              <w:numPr>
                <w:ilvl w:val="0"/>
                <w:numId w:val="3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NMC Principles for Preceptorship (2020)</w:t>
            </w:r>
          </w:p>
          <w:p w:rsidR="00DA7BFC" w:rsidRDefault="00000000" w14:paraId="12AD37EE" w14:textId="77777777">
            <w:pPr>
              <w:pStyle w:val="Body"/>
              <w:numPr>
                <w:ilvl w:val="0"/>
                <w:numId w:val="3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HEE Preceptorship Standards (2015)</w:t>
            </w:r>
          </w:p>
          <w:p w:rsidR="00DA7BFC" w:rsidRDefault="00000000" w14:paraId="1A476EAB" w14:textId="77777777">
            <w:pPr>
              <w:pStyle w:val="Body"/>
              <w:numPr>
                <w:ilvl w:val="0"/>
                <w:numId w:val="32"/>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Preceptorship Framework for Newly Registered Nurses, Midwives and Allied Health Professionals, DH (2010)</w:t>
            </w:r>
          </w:p>
        </w:tc>
      </w:tr>
      <w:tr w:rsidR="00DA7BFC" w14:paraId="702F7DD5" w14:textId="77777777">
        <w:trPr>
          <w:trHeight w:val="5917"/>
        </w:trPr>
        <w:tc>
          <w:tcPr>
            <w:tcW w:w="2973" w:type="dxa"/>
            <w:tcBorders>
              <w:top w:val="single" w:color="FFFFFF" w:sz="4" w:space="0"/>
              <w:left w:val="single" w:color="FFFFFF" w:sz="4" w:space="0"/>
              <w:bottom w:val="single" w:color="FFFFFF" w:sz="4" w:space="0"/>
              <w:right w:val="single" w:color="FFFFFF" w:sz="4" w:space="0"/>
            </w:tcBorders>
            <w:shd w:val="clear" w:color="auto" w:fill="A5A5A5"/>
            <w:tcMar>
              <w:top w:w="80" w:type="dxa"/>
              <w:left w:w="80" w:type="dxa"/>
              <w:bottom w:w="80" w:type="dxa"/>
              <w:right w:w="80" w:type="dxa"/>
            </w:tcMar>
            <w:vAlign w:val="center"/>
          </w:tcPr>
          <w:p w:rsidR="00DA7BFC" w:rsidRDefault="00000000" w14:paraId="1B56859B" w14:textId="77777777">
            <w:pPr>
              <w:pStyle w:val="BodyA"/>
            </w:pPr>
            <w:r>
              <w:rPr>
                <w:rFonts w:ascii="Arial" w:hAnsi="Arial"/>
                <w:b/>
                <w:bCs/>
                <w:sz w:val="24"/>
                <w:szCs w:val="24"/>
                <w:lang w:val="en-US"/>
              </w:rPr>
              <w:t>Evaluation</w:t>
            </w:r>
          </w:p>
        </w:tc>
        <w:tc>
          <w:tcPr>
            <w:tcW w:w="2977"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61505317" w14:textId="77777777">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Course evaluations</w:t>
            </w:r>
          </w:p>
          <w:p w:rsidR="00DA7BFC" w:rsidRDefault="00000000" w14:paraId="619073A4" w14:textId="77777777">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Retention statistics (12 and 24 months post registration)</w:t>
            </w:r>
          </w:p>
          <w:p w:rsidR="00DA7BFC" w:rsidRDefault="00000000" w14:paraId="7DB1560E" w14:textId="0BF88681">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Feedback questionnaire on preceptorship experience </w:t>
            </w:r>
            <w:r w:rsidR="00C2273B">
              <w:rPr>
                <w:rFonts w:ascii="Arial" w:hAnsi="Arial"/>
                <w14:textOutline w14:w="12700" w14:cap="flat" w14:cmpd="sng" w14:algn="ctr">
                  <w14:noFill/>
                  <w14:prstDash w14:val="solid"/>
                  <w14:miter w14:lim="400000"/>
                </w14:textOutline>
              </w:rPr>
              <w:t xml:space="preserve">at core points within </w:t>
            </w:r>
            <w:proofErr w:type="spellStart"/>
            <w:r w:rsidR="00C2273B">
              <w:rPr>
                <w:rFonts w:ascii="Arial" w:hAnsi="Arial"/>
                <w14:textOutline w14:w="12700" w14:cap="flat" w14:cmpd="sng" w14:algn="ctr">
                  <w14:noFill/>
                  <w14:prstDash w14:val="solid"/>
                  <w14:miter w14:lim="400000"/>
                </w14:textOutline>
              </w:rPr>
              <w:t>programme</w:t>
            </w:r>
            <w:proofErr w:type="spellEnd"/>
          </w:p>
          <w:p w:rsidR="00DA7BFC" w:rsidRDefault="00000000" w14:paraId="173F647A" w14:textId="77777777">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Annual review of the </w:t>
            </w:r>
            <w:proofErr w:type="spellStart"/>
            <w:r>
              <w:rPr>
                <w:rFonts w:ascii="Arial" w:hAnsi="Arial"/>
                <w14:textOutline w14:w="12700" w14:cap="flat" w14:cmpd="sng" w14:algn="ctr">
                  <w14:noFill/>
                  <w14:prstDash w14:val="solid"/>
                  <w14:miter w14:lim="400000"/>
                </w14:textOutline>
              </w:rPr>
              <w:t>programme</w:t>
            </w:r>
            <w:proofErr w:type="spellEnd"/>
          </w:p>
          <w:p w:rsidR="00DA7BFC" w:rsidRDefault="00000000" w14:paraId="75FE6CDE" w14:textId="77777777">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Feedback mechanism for preceptors to support them</w:t>
            </w:r>
          </w:p>
          <w:p w:rsidR="00DA7BFC" w:rsidRDefault="00000000" w14:paraId="3CA3649A" w14:textId="77777777">
            <w:pPr>
              <w:pStyle w:val="Body"/>
              <w:numPr>
                <w:ilvl w:val="0"/>
                <w:numId w:val="33"/>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Feedback from preceptor and preceptees</w:t>
            </w:r>
          </w:p>
        </w:tc>
        <w:tc>
          <w:tcPr>
            <w:tcW w:w="2975" w:type="dxa"/>
            <w:tcBorders>
              <w:top w:val="single" w:color="FFFFFF" w:sz="4" w:space="0"/>
              <w:left w:val="single" w:color="FFFFFF" w:sz="4" w:space="0"/>
              <w:bottom w:val="single" w:color="FFFFFF" w:sz="4" w:space="0"/>
              <w:right w:val="single" w:color="FFFFFF" w:sz="4" w:space="0"/>
            </w:tcBorders>
            <w:shd w:val="clear" w:color="auto" w:fill="EDEDED"/>
            <w:tcMar>
              <w:top w:w="80" w:type="dxa"/>
              <w:left w:w="80" w:type="dxa"/>
              <w:bottom w:w="80" w:type="dxa"/>
              <w:right w:w="80" w:type="dxa"/>
            </w:tcMar>
            <w:vAlign w:val="center"/>
          </w:tcPr>
          <w:p w:rsidR="00DA7BFC" w:rsidRDefault="00000000" w14:paraId="63574DC5" w14:textId="77777777">
            <w:pPr>
              <w:pStyle w:val="Body"/>
              <w:numPr>
                <w:ilvl w:val="0"/>
                <w:numId w:val="3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Session feedback</w:t>
            </w:r>
          </w:p>
          <w:p w:rsidR="00DA7BFC" w:rsidRDefault="00000000" w14:paraId="274F7900" w14:textId="77777777">
            <w:pPr>
              <w:pStyle w:val="Body"/>
              <w:numPr>
                <w:ilvl w:val="0"/>
                <w:numId w:val="3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Feedback questionnaire on preceptorship experience - mid-point and end-point</w:t>
            </w:r>
          </w:p>
          <w:p w:rsidR="00DA7BFC" w:rsidRDefault="00000000" w14:paraId="2EE1C733" w14:textId="77777777">
            <w:pPr>
              <w:pStyle w:val="Body"/>
              <w:numPr>
                <w:ilvl w:val="0"/>
                <w:numId w:val="3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 xml:space="preserve">Preceptee involvement in design and development of </w:t>
            </w:r>
            <w:proofErr w:type="spellStart"/>
            <w:r>
              <w:rPr>
                <w:rFonts w:ascii="Arial" w:hAnsi="Arial"/>
                <w14:textOutline w14:w="12700" w14:cap="flat" w14:cmpd="sng" w14:algn="ctr">
                  <w14:noFill/>
                  <w14:prstDash w14:val="solid"/>
                  <w14:miter w14:lim="400000"/>
                </w14:textOutline>
              </w:rPr>
              <w:t>programme</w:t>
            </w:r>
            <w:proofErr w:type="spellEnd"/>
          </w:p>
          <w:p w:rsidR="00DA7BFC" w:rsidRDefault="00000000" w14:paraId="26A3ACF8" w14:textId="77777777">
            <w:pPr>
              <w:pStyle w:val="Body"/>
              <w:numPr>
                <w:ilvl w:val="0"/>
                <w:numId w:val="34"/>
              </w:numPr>
              <w:spacing w:after="160" w:line="259" w:lineRule="auto"/>
              <w:rPr>
                <w:rFonts w:ascii="Arial" w:hAnsi="Arial"/>
                <w14:textOutline w14:w="12700" w14:cap="flat" w14:cmpd="sng" w14:algn="ctr">
                  <w14:noFill/>
                  <w14:prstDash w14:val="solid"/>
                  <w14:miter w14:lim="400000"/>
                </w14:textOutline>
              </w:rPr>
            </w:pPr>
            <w:r>
              <w:rPr>
                <w:rFonts w:ascii="Arial" w:hAnsi="Arial"/>
                <w14:textOutline w14:w="12700" w14:cap="flat" w14:cmpd="sng" w14:algn="ctr">
                  <w14:noFill/>
                  <w14:prstDash w14:val="solid"/>
                  <w14:miter w14:lim="400000"/>
                </w14:textOutline>
              </w:rPr>
              <w:t>Stakeholder feedback</w:t>
            </w:r>
          </w:p>
        </w:tc>
      </w:tr>
    </w:tbl>
    <w:p w:rsidR="00DA7BFC" w:rsidRDefault="00DA7BFC" w14:paraId="68FB491D" w14:textId="77777777">
      <w:pPr>
        <w:pStyle w:val="BodyA"/>
        <w:widowControl w:val="0"/>
        <w:spacing w:after="160"/>
        <w:ind w:left="108" w:hanging="108"/>
        <w:rPr>
          <w:rFonts w:ascii="Arial" w:hAnsi="Arial" w:eastAsia="Arial" w:cs="Arial"/>
          <w:b/>
          <w:bCs/>
          <w:sz w:val="24"/>
          <w:szCs w:val="24"/>
        </w:rPr>
      </w:pPr>
    </w:p>
    <w:p w:rsidR="00DA7BFC" w:rsidRDefault="00DA7BFC" w14:paraId="0B30DDBE" w14:textId="77777777">
      <w:pPr>
        <w:pStyle w:val="BodyA"/>
        <w:widowControl w:val="0"/>
        <w:spacing w:after="160"/>
        <w:rPr>
          <w:rFonts w:ascii="Arial" w:hAnsi="Arial" w:eastAsia="Arial" w:cs="Arial"/>
          <w:b/>
          <w:bCs/>
          <w:sz w:val="24"/>
          <w:szCs w:val="24"/>
        </w:rPr>
      </w:pPr>
    </w:p>
    <w:p w:rsidR="00DA7BFC" w:rsidRDefault="00DA7BFC" w14:paraId="6CB76D54" w14:textId="77777777">
      <w:pPr>
        <w:pStyle w:val="BodyA"/>
        <w:spacing w:after="160" w:line="259" w:lineRule="auto"/>
        <w:rPr>
          <w:rFonts w:ascii="Candara" w:hAnsi="Candara" w:eastAsia="Candara" w:cs="Candara"/>
          <w:sz w:val="24"/>
          <w:szCs w:val="24"/>
        </w:rPr>
      </w:pPr>
    </w:p>
    <w:p w:rsidR="00DA7BFC" w:rsidRDefault="00000000" w14:paraId="53EA2F44" w14:textId="77777777">
      <w:pPr>
        <w:pStyle w:val="BodyA"/>
        <w:tabs>
          <w:tab w:val="left" w:pos="7555"/>
        </w:tabs>
        <w:spacing w:after="160" w:line="259" w:lineRule="auto"/>
        <w:rPr>
          <w:rFonts w:ascii="Arial" w:hAnsi="Arial" w:eastAsia="Arial" w:cs="Arial"/>
          <w:sz w:val="24"/>
          <w:szCs w:val="24"/>
        </w:rPr>
      </w:pPr>
      <w:r>
        <w:rPr>
          <w:rFonts w:ascii="Arial" w:hAnsi="Arial"/>
          <w:sz w:val="24"/>
          <w:szCs w:val="24"/>
          <w:lang w:val="en-US"/>
        </w:rPr>
        <w:t xml:space="preserve">Recommendation of senior accountable officer at board level within </w:t>
      </w:r>
      <w:proofErr w:type="spellStart"/>
      <w:r>
        <w:rPr>
          <w:rFonts w:ascii="Arial" w:hAnsi="Arial"/>
          <w:sz w:val="24"/>
          <w:szCs w:val="24"/>
          <w:lang w:val="en-US"/>
        </w:rPr>
        <w:t>organisations</w:t>
      </w:r>
      <w:proofErr w:type="spellEnd"/>
      <w:r>
        <w:rPr>
          <w:rFonts w:ascii="Arial" w:hAnsi="Arial"/>
          <w:sz w:val="24"/>
          <w:szCs w:val="24"/>
          <w:lang w:val="en-US"/>
        </w:rPr>
        <w:t xml:space="preserve"> / ICSs.</w:t>
      </w:r>
    </w:p>
    <w:p w:rsidR="00DA7BFC" w:rsidRDefault="00000000" w14:paraId="5A24385D" w14:textId="77777777">
      <w:pPr>
        <w:pStyle w:val="Default"/>
        <w:spacing w:before="0"/>
        <w:rPr>
          <w:rFonts w:ascii="Arial" w:hAnsi="Arial" w:eastAsia="Arial" w:cs="Arial"/>
        </w:rPr>
      </w:pPr>
      <w:r>
        <w:rPr>
          <w:rFonts w:ascii="Arial" w:hAnsi="Arial"/>
          <w:sz w:val="22"/>
          <w:szCs w:val="22"/>
        </w:rPr>
        <w:t xml:space="preserve">* where accelerated </w:t>
      </w:r>
      <w:proofErr w:type="spellStart"/>
      <w:r>
        <w:rPr>
          <w:rFonts w:ascii="Arial" w:hAnsi="Arial"/>
          <w:sz w:val="22"/>
          <w:szCs w:val="22"/>
        </w:rPr>
        <w:t>programmes</w:t>
      </w:r>
      <w:proofErr w:type="spellEnd"/>
      <w:r>
        <w:rPr>
          <w:rFonts w:ascii="Arial" w:hAnsi="Arial"/>
          <w:sz w:val="22"/>
          <w:szCs w:val="22"/>
        </w:rPr>
        <w:t xml:space="preserve"> are used, support should be available for six months.</w:t>
      </w:r>
    </w:p>
    <w:p w:rsidR="00DA7BFC" w:rsidRDefault="00DA7BFC" w14:paraId="3A9340DF" w14:textId="77777777">
      <w:pPr>
        <w:pStyle w:val="Default"/>
        <w:spacing w:before="0" w:after="160" w:line="259" w:lineRule="auto"/>
        <w:rPr>
          <w:rFonts w:ascii="Arial" w:hAnsi="Arial" w:eastAsia="Arial" w:cs="Arial"/>
          <w:b/>
          <w:bCs/>
          <w:color w:val="0070C0"/>
          <w:sz w:val="36"/>
          <w:szCs w:val="36"/>
          <w:u w:color="0070C0"/>
        </w:rPr>
      </w:pPr>
    </w:p>
    <w:p w:rsidR="00DA7BFC" w:rsidRDefault="00000000" w14:paraId="3E2C72DE" w14:textId="77777777">
      <w:pPr>
        <w:pStyle w:val="Default"/>
        <w:spacing w:before="0" w:after="160" w:line="259" w:lineRule="auto"/>
      </w:pPr>
      <w:r>
        <w:rPr>
          <w:rFonts w:ascii="Arial Unicode MS" w:hAnsi="Arial Unicode MS"/>
          <w:color w:val="0070C0"/>
          <w:sz w:val="36"/>
          <w:szCs w:val="36"/>
          <w:u w:color="0070C0"/>
        </w:rPr>
        <w:br w:type="page"/>
      </w:r>
    </w:p>
    <w:p w:rsidRPr="00D174D4" w:rsidR="00DA7BFC" w:rsidRDefault="00000000" w14:paraId="4A3F8FE8" w14:textId="77777777">
      <w:pPr>
        <w:pStyle w:val="Default"/>
        <w:spacing w:before="0" w:after="160" w:line="259" w:lineRule="auto"/>
        <w:rPr>
          <w:rFonts w:ascii="Arial" w:hAnsi="Arial" w:eastAsia="Arial" w:cs="Arial"/>
          <w:b/>
          <w:bCs/>
          <w:color w:val="00B050"/>
          <w:sz w:val="36"/>
          <w:szCs w:val="36"/>
          <w:u w:color="0070C0"/>
        </w:rPr>
      </w:pPr>
      <w:r w:rsidRPr="00D174D4">
        <w:rPr>
          <w:rFonts w:ascii="Arial" w:hAnsi="Arial"/>
          <w:b/>
          <w:bCs/>
          <w:color w:val="00B050"/>
          <w:sz w:val="36"/>
          <w:szCs w:val="36"/>
          <w:u w:color="0070C0"/>
        </w:rPr>
        <w:lastRenderedPageBreak/>
        <w:t>Appendix Two – Role descriptors</w:t>
      </w:r>
    </w:p>
    <w:p w:rsidRPr="00D174D4" w:rsidR="00DA7BFC" w:rsidRDefault="00000000" w14:paraId="03808848" w14:textId="77777777">
      <w:pPr>
        <w:pStyle w:val="Heading2"/>
        <w:keepNext w:val="0"/>
        <w:spacing w:after="160" w:line="259" w:lineRule="auto"/>
        <w:rPr>
          <w:rFonts w:ascii="Arial" w:hAnsi="Arial" w:eastAsia="Arial" w:cs="Arial"/>
          <w:color w:val="00B050"/>
          <w:sz w:val="28"/>
          <w:szCs w:val="28"/>
          <w:u w:color="0070C0"/>
        </w:rPr>
      </w:pPr>
      <w:r w:rsidRPr="00D174D4">
        <w:rPr>
          <w:rFonts w:ascii="Arial" w:hAnsi="Arial"/>
          <w:color w:val="00B050"/>
          <w:sz w:val="28"/>
          <w:szCs w:val="28"/>
          <w:u w:color="0070C0"/>
        </w:rPr>
        <w:t>Preceptor role descriptor</w:t>
      </w:r>
    </w:p>
    <w:p w:rsidR="00DA7BFC" w:rsidRDefault="00000000" w14:paraId="74F8F331" w14:textId="0190F3C4">
      <w:pPr>
        <w:pStyle w:val="BodyA"/>
        <w:spacing w:after="240"/>
        <w:rPr>
          <w:rFonts w:ascii="Arial" w:hAnsi="Arial" w:eastAsia="Arial" w:cs="Arial"/>
          <w:sz w:val="24"/>
          <w:szCs w:val="24"/>
        </w:rPr>
      </w:pPr>
      <w:r>
        <w:rPr>
          <w:rFonts w:ascii="Arial" w:hAnsi="Arial"/>
          <w:sz w:val="24"/>
          <w:szCs w:val="24"/>
          <w:lang w:val="en-US"/>
        </w:rPr>
        <w:t>To provide guidance to the preceptee by facilitating the transition to registered practitioner by gaining experience and applying learning in a setting during the preceptorship period.  The role of preceptor should be provided with protected time as set out in the preceptorship policy.</w:t>
      </w:r>
    </w:p>
    <w:p w:rsidR="00DA7BFC" w:rsidRDefault="00000000" w14:paraId="0D96921E" w14:textId="77777777">
      <w:pPr>
        <w:pStyle w:val="BodyA"/>
        <w:spacing w:after="240"/>
        <w:ind w:left="75"/>
        <w:rPr>
          <w:rFonts w:ascii="Arial" w:hAnsi="Arial" w:eastAsia="Arial" w:cs="Arial"/>
          <w:sz w:val="24"/>
          <w:szCs w:val="24"/>
        </w:rPr>
      </w:pPr>
      <w:r>
        <w:rPr>
          <w:rFonts w:ascii="Arial" w:hAnsi="Arial"/>
          <w:sz w:val="24"/>
          <w:szCs w:val="24"/>
          <w:lang w:val="en-US"/>
        </w:rPr>
        <w:t>The responsibilities of the preceptor are to:</w:t>
      </w:r>
    </w:p>
    <w:p w:rsidR="00DA7BFC" w:rsidP="00A25040" w:rsidRDefault="00000000" w14:paraId="6470515A"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Possess a good understanding of the preceptorship framework requirements and communicate these to the preceptee clearly and concisely. </w:t>
      </w:r>
    </w:p>
    <w:p w:rsidR="00DA7BFC" w:rsidP="00A25040" w:rsidRDefault="00000000" w14:paraId="43EDDC56"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Understand the scope and boundaries of the roles of the preceptee.</w:t>
      </w:r>
    </w:p>
    <w:p w:rsidR="00DA7BFC" w:rsidP="00A25040" w:rsidRDefault="00000000" w14:paraId="172AA5A3"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Act as a professional friend, peer and advocate.</w:t>
      </w:r>
    </w:p>
    <w:p w:rsidR="00DA7BFC" w:rsidP="00A25040" w:rsidRDefault="00000000" w14:paraId="5A212240"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Act as a role model for professional practice and socialization.</w:t>
      </w:r>
    </w:p>
    <w:p w:rsidR="00DA7BFC" w:rsidP="00A25040" w:rsidRDefault="00000000" w14:paraId="442BC864"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Ensure all induction has been completed and check that the preceptee is fully aware of local ways of working and appropriate policies. </w:t>
      </w:r>
    </w:p>
    <w:p w:rsidR="00DA7BFC" w:rsidP="00A25040" w:rsidRDefault="00000000" w14:paraId="5EB387AE"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Facilitate introductions for the newly registered practitioner to colleagues, multi-discipl</w:t>
      </w:r>
      <w:r>
        <w:rPr>
          <w:noProof/>
        </w:rPr>
        <w:drawing>
          <wp:anchor distT="152400" distB="152400" distL="152400" distR="152400" simplePos="0" relativeHeight="251673600" behindDoc="0" locked="0" layoutInCell="1" allowOverlap="1" wp14:editId="351F5BA9" wp14:anchorId="52AF9621">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40"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40"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14:textOutline w14:w="12700" w14:cap="flat" w14:cmpd="sng" w14:algn="ctr">
            <w14:noFill/>
            <w14:prstDash w14:val="solid"/>
            <w14:miter w14:lim="400000"/>
          </w14:textOutline>
        </w:rPr>
        <w:t xml:space="preserve">inary team, peers and others (internal and external to the organization as appropriate).  Promote networking and development of effective working relationships. </w:t>
      </w:r>
    </w:p>
    <w:p w:rsidR="00DA7BFC" w:rsidP="00A25040" w:rsidRDefault="00000000" w14:paraId="286918DF"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Agree learning needs with preceptee, develop a learning plan with achievable goals with regular and confidential review with the newly registered practitioner.</w:t>
      </w:r>
    </w:p>
    <w:p w:rsidR="00DA7BFC" w:rsidP="00A25040" w:rsidRDefault="00000000" w14:paraId="62EBE3BF"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Use coaching and mentoring skills to enable the newly registered practitioner to develop both clinical and professionally and to develop confidence .</w:t>
      </w:r>
    </w:p>
    <w:p w:rsidR="00DA7BFC" w:rsidP="00A25040" w:rsidRDefault="00000000" w14:paraId="0E8D1432"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Facilitate a supportive and inclusive learning environment by signposting resources and actively planning learning opportunities for clinical, professional and personal growth of the newly registered practitioner. </w:t>
      </w:r>
    </w:p>
    <w:p w:rsidR="00DA7BFC" w:rsidP="00A25040" w:rsidRDefault="00000000" w14:paraId="554C74AA" w14:textId="6588C1BC">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Give timely and appropriate feedback to </w:t>
      </w:r>
      <w:r w:rsidR="00930605">
        <w:rPr>
          <w:rFonts w:ascii="Arial" w:hAnsi="Arial"/>
          <w14:textOutline w14:w="12700" w14:cap="flat" w14:cmpd="sng" w14:algn="ctr">
            <w14:noFill/>
            <w14:prstDash w14:val="solid"/>
            <w14:miter w14:lim="400000"/>
          </w14:textOutline>
        </w:rPr>
        <w:t xml:space="preserve">the </w:t>
      </w:r>
      <w:r>
        <w:rPr>
          <w:rFonts w:ascii="Arial" w:hAnsi="Arial"/>
          <w14:textOutline w14:w="12700" w14:cap="flat" w14:cmpd="sng" w14:algn="ctr">
            <w14:noFill/>
            <w14:prstDash w14:val="solid"/>
            <w14:miter w14:lim="400000"/>
          </w14:textOutline>
        </w:rPr>
        <w:t xml:space="preserve">newly registered practitioner on a regular basis. </w:t>
      </w:r>
    </w:p>
    <w:p w:rsidR="00DA7BFC" w:rsidP="00A25040" w:rsidRDefault="00000000" w14:paraId="712487EE" w14:textId="77777777">
      <w:pPr>
        <w:pStyle w:val="Body"/>
        <w:numPr>
          <w:ilvl w:val="0"/>
          <w:numId w:val="51"/>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Liaise with the manager to monitor progress and address areas of poor performance or areas requiring further development through objective setting and regular review. </w:t>
      </w:r>
    </w:p>
    <w:p w:rsidR="00DA7BFC" w:rsidRDefault="00DA7BFC" w14:paraId="217F9E10" w14:textId="77777777">
      <w:pPr>
        <w:pStyle w:val="BodyA"/>
        <w:spacing w:after="160" w:line="259" w:lineRule="auto"/>
        <w:jc w:val="center"/>
        <w:rPr>
          <w:rFonts w:ascii="Arial" w:hAnsi="Arial" w:eastAsia="Arial" w:cs="Arial"/>
          <w:b/>
          <w:bCs/>
          <w:color w:val="2F5496"/>
          <w:sz w:val="36"/>
          <w:szCs w:val="36"/>
          <w:u w:color="2F5496"/>
          <w:lang w:val="en-US"/>
        </w:rPr>
      </w:pPr>
    </w:p>
    <w:p w:rsidR="00DA7BFC" w:rsidRDefault="00000000" w14:paraId="37DF952B" w14:textId="77777777">
      <w:pPr>
        <w:pStyle w:val="Heading2"/>
        <w:keepNext w:val="0"/>
        <w:spacing w:after="160" w:line="259" w:lineRule="auto"/>
      </w:pPr>
      <w:r>
        <w:rPr>
          <w:rFonts w:ascii="Arial Unicode MS" w:hAnsi="Arial Unicode MS"/>
          <w:b w:val="0"/>
          <w:bCs w:val="0"/>
          <w:color w:val="2F5496"/>
          <w:sz w:val="36"/>
          <w:szCs w:val="36"/>
          <w:u w:color="2F5496"/>
        </w:rPr>
        <w:br w:type="page"/>
      </w:r>
    </w:p>
    <w:p w:rsidRPr="00D174D4" w:rsidR="00DA7BFC" w:rsidRDefault="00000000" w14:paraId="176A65CB" w14:textId="77777777">
      <w:pPr>
        <w:pStyle w:val="Heading2"/>
        <w:keepNext w:val="0"/>
        <w:spacing w:after="160" w:line="259" w:lineRule="auto"/>
        <w:rPr>
          <w:rFonts w:ascii="Arial" w:hAnsi="Arial" w:eastAsia="Arial" w:cs="Arial"/>
          <w:color w:val="00B050"/>
          <w:sz w:val="28"/>
          <w:szCs w:val="28"/>
          <w:u w:color="0070C0"/>
          <w:lang w:val="en-US"/>
        </w:rPr>
      </w:pPr>
      <w:r w:rsidRPr="00D174D4">
        <w:rPr>
          <w:rFonts w:ascii="Arial" w:hAnsi="Arial"/>
          <w:color w:val="00B050"/>
          <w:sz w:val="28"/>
          <w:szCs w:val="28"/>
          <w:u w:color="0070C0"/>
          <w:lang w:val="en-US"/>
        </w:rPr>
        <w:lastRenderedPageBreak/>
        <w:t>Preceptee role descriptor</w:t>
      </w:r>
    </w:p>
    <w:p w:rsidR="00DA7BFC" w:rsidRDefault="00000000" w14:paraId="67CFE80C"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The preceptee is responsible for their development and commitment to their preceptorship </w:t>
      </w:r>
      <w:proofErr w:type="spellStart"/>
      <w:r>
        <w:rPr>
          <w:rFonts w:ascii="Arial" w:hAnsi="Arial"/>
          <w:sz w:val="24"/>
          <w:szCs w:val="24"/>
          <w:lang w:val="en-US"/>
        </w:rPr>
        <w:t>programme</w:t>
      </w:r>
      <w:proofErr w:type="spellEnd"/>
      <w:r>
        <w:rPr>
          <w:rFonts w:ascii="Arial" w:hAnsi="Arial"/>
          <w:sz w:val="24"/>
          <w:szCs w:val="24"/>
          <w:lang w:val="en-US"/>
        </w:rPr>
        <w:t xml:space="preserve">.  </w:t>
      </w:r>
    </w:p>
    <w:p w:rsidR="00DA7BFC" w:rsidRDefault="00000000" w14:paraId="2E060341" w14:textId="77777777">
      <w:pPr>
        <w:pStyle w:val="BodyA"/>
        <w:spacing w:after="160" w:line="259" w:lineRule="auto"/>
        <w:rPr>
          <w:rFonts w:ascii="Arial" w:hAnsi="Arial" w:eastAsia="Arial" w:cs="Arial"/>
          <w:sz w:val="24"/>
          <w:szCs w:val="24"/>
        </w:rPr>
      </w:pPr>
      <w:r>
        <w:rPr>
          <w:rFonts w:ascii="Arial" w:hAnsi="Arial"/>
          <w:sz w:val="24"/>
          <w:szCs w:val="24"/>
          <w:lang w:val="en-US"/>
        </w:rPr>
        <w:t>The responsibilities of the preceptee are to:</w:t>
      </w:r>
    </w:p>
    <w:p w:rsidR="00DA7BFC" w:rsidP="00A25040" w:rsidRDefault="00000000" w14:paraId="37B7A7DC"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Attend all </w:t>
      </w:r>
      <w:proofErr w:type="spellStart"/>
      <w:r>
        <w:rPr>
          <w:rFonts w:ascii="Arial" w:hAnsi="Arial"/>
          <w14:textOutline w14:w="12700" w14:cap="flat" w14:cmpd="sng" w14:algn="ctr">
            <w14:noFill/>
            <w14:prstDash w14:val="solid"/>
            <w14:miter w14:lim="400000"/>
          </w14:textOutline>
        </w:rPr>
        <w:t>organised</w:t>
      </w:r>
      <w:proofErr w:type="spellEnd"/>
      <w:r>
        <w:rPr>
          <w:rFonts w:ascii="Arial" w:hAnsi="Arial"/>
          <w14:textOutline w14:w="12700" w14:cap="flat" w14:cmpd="sng" w14:algn="ctr">
            <w14:noFill/>
            <w14:prstDash w14:val="solid"/>
            <w14:miter w14:lim="400000"/>
          </w14:textOutline>
        </w:rPr>
        <w:t xml:space="preserve"> training and participate in all leaning opportunities including induction.</w:t>
      </w:r>
    </w:p>
    <w:p w:rsidR="00DA7BFC" w:rsidP="00A25040" w:rsidRDefault="00000000" w14:paraId="1BAF7532"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Prepare for and attend meetings with their preceptor at the agreed times and within the requirements of the framework.</w:t>
      </w:r>
    </w:p>
    <w:p w:rsidR="00DA7BFC" w:rsidP="00A25040" w:rsidRDefault="00000000" w14:paraId="352FC393"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Have a clear understanding of the objectives and learning outcomes of the preceptorship framework. </w:t>
      </w:r>
    </w:p>
    <w:p w:rsidR="00DA7BFC" w:rsidP="00A25040" w:rsidRDefault="00000000" w14:paraId="046EB207"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Work in collaboration with their preceptor to identify, plan and achieve their learning objectives, this includes developing individual learning plan and completing all documentation within required timeframes.</w:t>
      </w:r>
    </w:p>
    <w:p w:rsidR="00DA7BFC" w:rsidP="00A25040" w:rsidRDefault="00000000" w14:paraId="25B05EEE"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Promote the role to a high standard.</w:t>
      </w:r>
    </w:p>
    <w:p w:rsidR="00DA7BFC" w:rsidP="00A25040" w:rsidRDefault="00000000" w14:paraId="7A36A6A0"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Maintain timely and professional behavior at all times. </w:t>
      </w:r>
    </w:p>
    <w:p w:rsidR="00DA7BFC" w:rsidP="00A25040" w:rsidRDefault="00000000" w14:paraId="1DA343FC"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Adhere to their individual code of professional practice.</w:t>
      </w:r>
    </w:p>
    <w:p w:rsidR="00DA7BFC" w:rsidP="00A25040" w:rsidRDefault="00000000" w14:paraId="1B73D7C4" w14:textId="77777777">
      <w:pPr>
        <w:pStyle w:val="Body"/>
        <w:numPr>
          <w:ilvl w:val="0"/>
          <w:numId w:val="52"/>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Escalate concerns, reflecting on own professional practice, and taking ownership </w:t>
      </w:r>
      <w:r>
        <w:rPr>
          <w:noProof/>
        </w:rPr>
        <w:drawing>
          <wp:anchor distT="152400" distB="152400" distL="152400" distR="152400" simplePos="0" relativeHeight="251674624" behindDoc="0" locked="0" layoutInCell="1" allowOverlap="1" wp14:editId="63897A4E" wp14:anchorId="0F0C3CE9">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41"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41"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14:textOutline w14:w="12700" w14:cap="flat" w14:cmpd="sng" w14:algn="ctr">
            <w14:noFill/>
            <w14:prstDash w14:val="solid"/>
            <w14:miter w14:lim="400000"/>
          </w14:textOutline>
        </w:rPr>
        <w:t>of own development.</w:t>
      </w:r>
    </w:p>
    <w:p w:rsidR="00DA7BFC" w:rsidRDefault="00DA7BFC" w14:paraId="46293D0A" w14:textId="77777777">
      <w:pPr>
        <w:pStyle w:val="Heading2"/>
        <w:keepNext w:val="0"/>
        <w:spacing w:after="160" w:line="259" w:lineRule="auto"/>
        <w:rPr>
          <w:rFonts w:ascii="Arial" w:hAnsi="Arial" w:eastAsia="Arial" w:cs="Arial"/>
          <w:color w:val="0070C0"/>
          <w:sz w:val="28"/>
          <w:szCs w:val="28"/>
          <w:u w:color="0070C0"/>
        </w:rPr>
      </w:pPr>
    </w:p>
    <w:p w:rsidRPr="00D174D4" w:rsidR="00DA7BFC" w:rsidRDefault="00000000" w14:paraId="3717835F" w14:textId="77777777">
      <w:pPr>
        <w:pStyle w:val="Heading2"/>
        <w:keepNext w:val="0"/>
        <w:spacing w:after="160" w:line="259" w:lineRule="auto"/>
        <w:rPr>
          <w:rFonts w:ascii="Arial" w:hAnsi="Arial" w:eastAsia="Arial" w:cs="Arial"/>
          <w:color w:val="00B050"/>
          <w:sz w:val="28"/>
          <w:szCs w:val="28"/>
          <w:u w:color="0070C0"/>
          <w:lang w:val="en-US"/>
        </w:rPr>
      </w:pPr>
      <w:r w:rsidRPr="00D174D4">
        <w:rPr>
          <w:rFonts w:ascii="Arial" w:hAnsi="Arial"/>
          <w:color w:val="00B050"/>
          <w:sz w:val="28"/>
          <w:szCs w:val="28"/>
          <w:u w:color="0070C0"/>
          <w:lang w:val="en-US"/>
        </w:rPr>
        <w:t>Preceptorship lead role descriptor (as applicable)</w:t>
      </w:r>
    </w:p>
    <w:p w:rsidR="00DA7BFC" w:rsidRDefault="00000000" w14:paraId="1C17AC14" w14:textId="77777777">
      <w:pPr>
        <w:pStyle w:val="BodyA"/>
        <w:spacing w:after="160"/>
        <w:rPr>
          <w:rFonts w:ascii="Arial" w:hAnsi="Arial" w:eastAsia="Arial" w:cs="Arial"/>
          <w:sz w:val="24"/>
          <w:szCs w:val="24"/>
        </w:rPr>
      </w:pPr>
      <w:r>
        <w:rPr>
          <w:rFonts w:ascii="Arial" w:hAnsi="Arial"/>
          <w:sz w:val="24"/>
          <w:szCs w:val="24"/>
          <w:lang w:val="en-US"/>
        </w:rPr>
        <w:t xml:space="preserve">Each </w:t>
      </w:r>
      <w:proofErr w:type="spellStart"/>
      <w:r>
        <w:rPr>
          <w:rFonts w:ascii="Arial" w:hAnsi="Arial"/>
          <w:sz w:val="24"/>
          <w:szCs w:val="24"/>
          <w:lang w:val="en-US"/>
        </w:rPr>
        <w:t>organisation</w:t>
      </w:r>
      <w:proofErr w:type="spellEnd"/>
      <w:r>
        <w:rPr>
          <w:rFonts w:ascii="Arial" w:hAnsi="Arial"/>
          <w:sz w:val="24"/>
          <w:szCs w:val="24"/>
          <w:lang w:val="en-US"/>
        </w:rPr>
        <w:t xml:space="preserve"> or ICS should have an appointed preceptorship lead who is responsible for overseeing the preceptorship </w:t>
      </w:r>
      <w:proofErr w:type="spellStart"/>
      <w:r>
        <w:rPr>
          <w:rFonts w:ascii="Arial" w:hAnsi="Arial"/>
          <w:sz w:val="24"/>
          <w:szCs w:val="24"/>
          <w:lang w:val="en-US"/>
        </w:rPr>
        <w:t>programme</w:t>
      </w:r>
      <w:proofErr w:type="spellEnd"/>
      <w:r>
        <w:rPr>
          <w:rFonts w:ascii="Arial" w:hAnsi="Arial"/>
          <w:sz w:val="24"/>
          <w:szCs w:val="24"/>
          <w:lang w:val="en-US"/>
        </w:rPr>
        <w:t xml:space="preserve">.  The role may be combined with another role depending on the </w:t>
      </w:r>
      <w:proofErr w:type="spellStart"/>
      <w:r>
        <w:rPr>
          <w:rFonts w:ascii="Arial" w:hAnsi="Arial"/>
          <w:sz w:val="24"/>
          <w:szCs w:val="24"/>
          <w:lang w:val="en-US"/>
        </w:rPr>
        <w:t>organisation</w:t>
      </w:r>
      <w:proofErr w:type="spellEnd"/>
      <w:r>
        <w:rPr>
          <w:rFonts w:ascii="Arial" w:hAnsi="Arial"/>
          <w:sz w:val="24"/>
          <w:szCs w:val="24"/>
          <w:lang w:val="en-US"/>
        </w:rPr>
        <w:t xml:space="preserve"> and the number of newly registered practitioners.  </w:t>
      </w:r>
    </w:p>
    <w:p w:rsidR="00DA7BFC" w:rsidRDefault="00000000" w14:paraId="53314991" w14:textId="77777777">
      <w:pPr>
        <w:pStyle w:val="BodyA"/>
        <w:spacing w:after="160"/>
        <w:rPr>
          <w:rFonts w:ascii="Arial" w:hAnsi="Arial" w:eastAsia="Arial" w:cs="Arial"/>
          <w:sz w:val="24"/>
          <w:szCs w:val="24"/>
        </w:rPr>
      </w:pPr>
      <w:r>
        <w:rPr>
          <w:rFonts w:ascii="Arial" w:hAnsi="Arial"/>
          <w:sz w:val="24"/>
          <w:szCs w:val="24"/>
          <w:lang w:val="en-US"/>
        </w:rPr>
        <w:t>The responsibilities of the preceptorship lead are to:</w:t>
      </w:r>
    </w:p>
    <w:p w:rsidR="00DA7BFC" w:rsidP="00A25040" w:rsidRDefault="00000000" w14:paraId="24E01266" w14:textId="77777777">
      <w:pPr>
        <w:pStyle w:val="Body"/>
        <w:numPr>
          <w:ilvl w:val="0"/>
          <w:numId w:val="53"/>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Coordinate the identification of preceptors, knowing who they are and providing appropriate level of preparation and support. </w:t>
      </w:r>
    </w:p>
    <w:p w:rsidR="00DA7BFC" w:rsidP="00A25040" w:rsidRDefault="00000000" w14:paraId="432E9AE9" w14:textId="77777777">
      <w:pPr>
        <w:pStyle w:val="Body"/>
        <w:numPr>
          <w:ilvl w:val="0"/>
          <w:numId w:val="53"/>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Identify all NRNs / NRNAs requiring preceptorship and others for whom preceptorship is deemed beneficial. </w:t>
      </w:r>
    </w:p>
    <w:p w:rsidR="00DA7BFC" w:rsidP="00A25040" w:rsidRDefault="00000000" w14:paraId="6DF9BDE6" w14:textId="77777777">
      <w:pPr>
        <w:pStyle w:val="Body"/>
        <w:numPr>
          <w:ilvl w:val="0"/>
          <w:numId w:val="53"/>
        </w:numPr>
        <w:spacing w:after="160" w:line="259" w:lineRule="auto"/>
        <w:rPr>
          <w:rFonts w:ascii="Arial" w:hAnsi="Arial"/>
        </w:rPr>
      </w:pPr>
      <w:r>
        <w:rPr>
          <w:rFonts w:ascii="Arial" w:hAnsi="Arial"/>
          <w14:textOutline w14:w="12700" w14:cap="flat" w14:cmpd="sng" w14:algn="ctr">
            <w14:noFill/>
            <w14:prstDash w14:val="solid"/>
            <w14:miter w14:lim="400000"/>
          </w14:textOutline>
        </w:rPr>
        <w:t>Allocate or delegate the responsibility for identifying preceptors in time for the preceptee’s start date. This may include involvement in the recruitment process.</w:t>
      </w:r>
    </w:p>
    <w:p w:rsidR="00DA7BFC" w:rsidP="00A25040" w:rsidRDefault="00000000" w14:paraId="20F717EB" w14:textId="77777777">
      <w:pPr>
        <w:pStyle w:val="Body"/>
        <w:numPr>
          <w:ilvl w:val="0"/>
          <w:numId w:val="53"/>
        </w:numPr>
        <w:spacing w:after="160" w:line="259" w:lineRule="auto"/>
        <w:rPr>
          <w:rFonts w:ascii="Arial" w:hAnsi="Arial"/>
        </w:rPr>
      </w:pPr>
      <w:r>
        <w:rPr>
          <w:rFonts w:ascii="Arial" w:hAnsi="Arial"/>
          <w14:textOutline w14:w="12700" w14:cap="flat" w14:cmpd="sng" w14:algn="ctr">
            <w14:noFill/>
            <w14:prstDash w14:val="solid"/>
            <w14:miter w14:lim="400000"/>
          </w14:textOutline>
        </w:rPr>
        <w:t>Monitor and track completion rates for all preceptees.</w:t>
      </w:r>
    </w:p>
    <w:p w:rsidR="00DA7BFC" w:rsidP="00A25040" w:rsidRDefault="00000000" w14:paraId="425D537C" w14:textId="77777777">
      <w:pPr>
        <w:pStyle w:val="Body"/>
        <w:numPr>
          <w:ilvl w:val="0"/>
          <w:numId w:val="53"/>
        </w:numPr>
        <w:spacing w:after="160" w:line="259" w:lineRule="auto"/>
        <w:rPr>
          <w:rFonts w:ascii="Arial" w:hAnsi="Arial"/>
        </w:rPr>
      </w:pPr>
      <w:r>
        <w:rPr>
          <w:rFonts w:ascii="Arial" w:hAnsi="Arial"/>
          <w14:textOutline w14:w="12700" w14:cap="flat" w14:cmpd="sng" w14:algn="ctr">
            <w14:noFill/>
            <w14:prstDash w14:val="solid"/>
            <w14:miter w14:lim="400000"/>
          </w14:textOutline>
        </w:rPr>
        <w:t>Perform regular checks that the preceptor / preceptee relationship is working satisfactorily.</w:t>
      </w:r>
    </w:p>
    <w:p w:rsidR="00DA7BFC" w:rsidP="00A25040" w:rsidRDefault="00000000" w14:paraId="11588FF8" w14:textId="77777777">
      <w:pPr>
        <w:pStyle w:val="Body"/>
        <w:numPr>
          <w:ilvl w:val="0"/>
          <w:numId w:val="54"/>
        </w:numPr>
        <w:spacing w:after="160" w:line="259" w:lineRule="auto"/>
        <w:rPr>
          <w:rFonts w:ascii="Arial" w:hAnsi="Arial" w:eastAsia="Arial" w:cs="Arial"/>
        </w:rPr>
      </w:pPr>
      <w:r>
        <w:rPr>
          <w:rFonts w:ascii="Arial" w:hAnsi="Arial"/>
          <w14:textOutline w14:w="12700" w14:cap="flat" w14:cmpd="sng" w14:algn="ctr">
            <w14:noFill/>
            <w14:prstDash w14:val="solid"/>
            <w14:miter w14:lim="400000"/>
          </w14:textOutline>
        </w:rPr>
        <w:lastRenderedPageBreak/>
        <w:t xml:space="preserve">Identify any development / support needs of preceptors. </w:t>
      </w:r>
    </w:p>
    <w:p w:rsidR="00DA7BFC" w:rsidP="00A25040" w:rsidRDefault="00000000" w14:paraId="0D97E15B"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Measure the effectiveness and impact of preceptorship </w:t>
      </w:r>
      <w:proofErr w:type="spellStart"/>
      <w:r>
        <w:rPr>
          <w:rFonts w:ascii="Arial" w:hAnsi="Arial"/>
          <w14:textOutline w14:w="12700" w14:cap="flat" w14:cmpd="sng" w14:algn="ctr">
            <w14:noFill/>
            <w14:prstDash w14:val="solid"/>
            <w14:miter w14:lim="400000"/>
          </w14:textOutline>
        </w:rPr>
        <w:t>programmes</w:t>
      </w:r>
      <w:proofErr w:type="spellEnd"/>
      <w:r>
        <w:rPr>
          <w:rFonts w:ascii="Arial" w:hAnsi="Arial"/>
          <w14:textOutline w14:w="12700" w14:cap="flat" w14:cmpd="sng" w14:algn="ctr">
            <w14:noFill/>
            <w14:prstDash w14:val="solid"/>
            <w14:miter w14:lim="400000"/>
          </w14:textOutline>
        </w:rPr>
        <w:t xml:space="preserve"> on retention and staff engagement. Evaluate </w:t>
      </w:r>
      <w:proofErr w:type="spellStart"/>
      <w:r>
        <w:rPr>
          <w:rFonts w:ascii="Arial" w:hAnsi="Arial"/>
          <w14:textOutline w14:w="12700" w14:cap="flat" w14:cmpd="sng" w14:algn="ctr">
            <w14:noFill/>
            <w14:prstDash w14:val="solid"/>
            <w14:miter w14:lim="400000"/>
          </w14:textOutline>
        </w:rPr>
        <w:t>programmes</w:t>
      </w:r>
      <w:proofErr w:type="spellEnd"/>
      <w:r>
        <w:rPr>
          <w:rFonts w:ascii="Arial" w:hAnsi="Arial"/>
          <w14:textOutline w14:w="12700" w14:cap="flat" w14:cmpd="sng" w14:algn="ctr">
            <w14:noFill/>
            <w14:prstDash w14:val="solid"/>
            <w14:miter w14:lim="400000"/>
          </w14:textOutline>
        </w:rPr>
        <w:t xml:space="preserve"> after each cohort</w:t>
      </w:r>
    </w:p>
    <w:p w:rsidR="00DA7BFC" w:rsidP="00A25040" w:rsidRDefault="00000000" w14:paraId="16AD25BF"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Ensure there are a sufficient number of trained preceptors.</w:t>
      </w:r>
    </w:p>
    <w:p w:rsidR="00DA7BFC" w:rsidP="00A25040" w:rsidRDefault="00000000" w14:paraId="0B8DC105" w14:textId="00035B96">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Support / </w:t>
      </w:r>
      <w:proofErr w:type="spellStart"/>
      <w:r>
        <w:rPr>
          <w:rFonts w:ascii="Arial" w:hAnsi="Arial"/>
          <w14:textOutline w14:w="12700" w14:cap="flat" w14:cmpd="sng" w14:algn="ctr">
            <w14:noFill/>
            <w14:prstDash w14:val="solid"/>
            <w14:miter w14:lim="400000"/>
          </w14:textOutline>
        </w:rPr>
        <w:t>prioriti</w:t>
      </w:r>
      <w:r w:rsidR="003F6DE5">
        <w:rPr>
          <w:rFonts w:ascii="Arial" w:hAnsi="Arial"/>
          <w14:textOutline w14:w="12700" w14:cap="flat" w14:cmpd="sng" w14:algn="ctr">
            <w14:noFill/>
            <w14:prstDash w14:val="solid"/>
            <w14:miter w14:lim="400000"/>
          </w14:textOutline>
        </w:rPr>
        <w:t>s</w:t>
      </w:r>
      <w:r>
        <w:rPr>
          <w:rFonts w:ascii="Arial" w:hAnsi="Arial"/>
          <w14:textOutline w14:w="12700" w14:cap="flat" w14:cmpd="sng" w14:algn="ctr">
            <w14:noFill/>
            <w14:prstDash w14:val="solid"/>
            <w14:miter w14:lim="400000"/>
          </w14:textOutline>
        </w:rPr>
        <w:t>e</w:t>
      </w:r>
      <w:proofErr w:type="spellEnd"/>
      <w:r>
        <w:rPr>
          <w:rFonts w:ascii="Arial" w:hAnsi="Arial"/>
          <w14:textOutline w14:w="12700" w14:cap="flat" w14:cmpd="sng" w14:algn="ctr">
            <w14:noFill/>
            <w14:prstDash w14:val="solid"/>
            <w14:miter w14:lim="400000"/>
          </w14:textOutline>
        </w:rPr>
        <w:t xml:space="preserve"> staff retention.</w:t>
      </w:r>
    </w:p>
    <w:p w:rsidR="00DA7BFC" w:rsidP="00A25040" w:rsidRDefault="00000000" w14:paraId="58328BDF"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Act as point of escalation to maintain the relationship between preceptor and preceptee.</w:t>
      </w:r>
    </w:p>
    <w:p w:rsidR="00DA7BFC" w:rsidP="00A25040" w:rsidRDefault="00000000" w14:paraId="262CC68D"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Use coaching skills and techniques to facilitate as appropriate.</w:t>
      </w:r>
    </w:p>
    <w:p w:rsidR="00DA7BFC" w:rsidP="00A25040" w:rsidRDefault="00000000" w14:paraId="1EC9CF37"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May include development of preceptorship champion network.</w:t>
      </w:r>
    </w:p>
    <w:p w:rsidR="00DA7BFC" w:rsidP="00A25040" w:rsidRDefault="00000000" w14:paraId="3F1F291A"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Liaise with other local and national preceptorship leads. </w:t>
      </w:r>
    </w:p>
    <w:p w:rsidR="00DA7BFC" w:rsidP="00A25040" w:rsidRDefault="00000000" w14:paraId="2978A629" w14:textId="77777777">
      <w:pPr>
        <w:pStyle w:val="Body"/>
        <w:numPr>
          <w:ilvl w:val="0"/>
          <w:numId w:val="54"/>
        </w:numPr>
        <w:spacing w:after="160" w:line="259" w:lineRule="auto"/>
        <w:rPr>
          <w:rFonts w:ascii="Arial" w:hAnsi="Arial"/>
        </w:rPr>
      </w:pPr>
      <w:r>
        <w:rPr>
          <w:rFonts w:ascii="Arial" w:hAnsi="Arial"/>
          <w14:textOutline w14:w="12700" w14:cap="flat" w14:cmpd="sng" w14:algn="ctr">
            <w14:noFill/>
            <w14:prstDash w14:val="solid"/>
            <w14:miter w14:lim="400000"/>
          </w14:textOutline>
        </w:rPr>
        <w:t>Ensuring preceptorship is operating within the DH framework (2010), HEE Standards (2017), NMC Principles of Preceptorship (2020) and National Preceptorship Framework (2022).</w:t>
      </w:r>
    </w:p>
    <w:p w:rsidR="00DA7BFC" w:rsidRDefault="00DA7BFC" w14:paraId="148B32F6" w14:textId="77777777">
      <w:pPr>
        <w:pStyle w:val="Heading2"/>
        <w:keepNext w:val="0"/>
        <w:spacing w:after="160" w:line="259" w:lineRule="auto"/>
        <w:rPr>
          <w:rFonts w:ascii="Arial" w:hAnsi="Arial" w:eastAsia="Arial" w:cs="Arial"/>
          <w:color w:val="0070C0"/>
          <w:sz w:val="28"/>
          <w:szCs w:val="28"/>
          <w:u w:color="0070C0"/>
        </w:rPr>
      </w:pPr>
    </w:p>
    <w:p w:rsidRPr="00D174D4" w:rsidR="00DA7BFC" w:rsidRDefault="00000000" w14:paraId="3B2EC675" w14:textId="2B07E80D">
      <w:pPr>
        <w:pStyle w:val="Heading2"/>
        <w:keepNext w:val="0"/>
        <w:spacing w:after="160" w:line="259" w:lineRule="auto"/>
        <w:rPr>
          <w:rFonts w:ascii="Arial" w:hAnsi="Arial" w:eastAsia="Arial" w:cs="Arial"/>
          <w:color w:val="00B050"/>
          <w:sz w:val="28"/>
          <w:szCs w:val="28"/>
          <w:u w:color="0070C0"/>
          <w:lang w:val="en-US"/>
        </w:rPr>
      </w:pPr>
      <w:r w:rsidRPr="00D174D4">
        <w:rPr>
          <w:rFonts w:ascii="Arial" w:hAnsi="Arial"/>
          <w:color w:val="00B050"/>
          <w:sz w:val="28"/>
          <w:szCs w:val="28"/>
          <w:highlight w:val="yellow"/>
          <w:u w:color="0070C0"/>
          <w:lang w:val="en-US"/>
        </w:rPr>
        <w:t xml:space="preserve">Preceptorship champion role </w:t>
      </w:r>
      <w:r w:rsidRPr="00DA5E85">
        <w:rPr>
          <w:rFonts w:ascii="Arial" w:hAnsi="Arial"/>
          <w:color w:val="00B050"/>
          <w:sz w:val="28"/>
          <w:szCs w:val="28"/>
          <w:highlight w:val="yellow"/>
          <w:u w:color="0070C0"/>
          <w:lang w:val="en-US"/>
        </w:rPr>
        <w:t>descriptor (</w:t>
      </w:r>
      <w:r w:rsidRPr="00DA5E85" w:rsidR="00DA5E85">
        <w:rPr>
          <w:rFonts w:ascii="Arial" w:hAnsi="Arial"/>
          <w:color w:val="00B050"/>
          <w:sz w:val="28"/>
          <w:szCs w:val="28"/>
          <w:highlight w:val="yellow"/>
          <w:u w:color="0070C0"/>
          <w:lang w:val="en-US"/>
        </w:rPr>
        <w:t>in social care this role can be incorporated into the preceptorship lead function</w:t>
      </w:r>
      <w:r w:rsidR="00DA5E85">
        <w:rPr>
          <w:rFonts w:ascii="Arial" w:hAnsi="Arial"/>
          <w:color w:val="00B050"/>
          <w:sz w:val="28"/>
          <w:szCs w:val="28"/>
          <w:highlight w:val="yellow"/>
          <w:u w:color="0070C0"/>
          <w:lang w:val="en-US"/>
        </w:rPr>
        <w:t xml:space="preserve"> at </w:t>
      </w:r>
      <w:proofErr w:type="spellStart"/>
      <w:r w:rsidR="00DA5E85">
        <w:rPr>
          <w:rFonts w:ascii="Arial" w:hAnsi="Arial"/>
          <w:color w:val="00B050"/>
          <w:sz w:val="28"/>
          <w:szCs w:val="28"/>
          <w:highlight w:val="yellow"/>
          <w:u w:color="0070C0"/>
          <w:lang w:val="en-US"/>
        </w:rPr>
        <w:t>organisation</w:t>
      </w:r>
      <w:proofErr w:type="spellEnd"/>
      <w:r w:rsidR="00DA5E85">
        <w:rPr>
          <w:rFonts w:ascii="Arial" w:hAnsi="Arial"/>
          <w:color w:val="00B050"/>
          <w:sz w:val="28"/>
          <w:szCs w:val="28"/>
          <w:highlight w:val="yellow"/>
          <w:u w:color="0070C0"/>
          <w:lang w:val="en-US"/>
        </w:rPr>
        <w:t xml:space="preserve"> level</w:t>
      </w:r>
      <w:r w:rsidRPr="00DA5E85" w:rsidR="00DA5E85">
        <w:rPr>
          <w:rFonts w:ascii="Arial" w:hAnsi="Arial"/>
          <w:color w:val="00B050"/>
          <w:sz w:val="28"/>
          <w:szCs w:val="28"/>
          <w:highlight w:val="yellow"/>
          <w:u w:color="0070C0"/>
          <w:lang w:val="en-US"/>
        </w:rPr>
        <w:t>)</w:t>
      </w:r>
    </w:p>
    <w:p w:rsidR="00DA7BFC" w:rsidRDefault="00000000" w14:paraId="0C804E19" w14:textId="15635517">
      <w:pPr>
        <w:pStyle w:val="BodyA"/>
        <w:spacing w:after="160" w:line="259" w:lineRule="auto"/>
        <w:rPr>
          <w:rFonts w:ascii="Arial" w:hAnsi="Arial" w:eastAsia="Arial" w:cs="Arial"/>
          <w:sz w:val="24"/>
          <w:szCs w:val="24"/>
        </w:rPr>
      </w:pPr>
      <w:r>
        <w:rPr>
          <w:rFonts w:ascii="Arial" w:hAnsi="Arial"/>
          <w:sz w:val="24"/>
          <w:szCs w:val="24"/>
          <w:lang w:val="en-US"/>
        </w:rPr>
        <w:t xml:space="preserve">The role of the preceptorship champion is to promote the value of preceptorship and support implementation within </w:t>
      </w:r>
      <w:r w:rsidR="00DA5E85">
        <w:rPr>
          <w:rFonts w:ascii="Arial" w:hAnsi="Arial"/>
          <w:sz w:val="24"/>
          <w:szCs w:val="24"/>
          <w:lang w:val="en-US"/>
        </w:rPr>
        <w:t xml:space="preserve">their </w:t>
      </w:r>
      <w:proofErr w:type="spellStart"/>
      <w:r>
        <w:rPr>
          <w:rFonts w:ascii="Arial" w:hAnsi="Arial"/>
          <w:sz w:val="24"/>
          <w:szCs w:val="24"/>
          <w:lang w:val="en-US"/>
        </w:rPr>
        <w:t>organi</w:t>
      </w:r>
      <w:r w:rsidR="00DA5E85">
        <w:rPr>
          <w:rFonts w:ascii="Arial" w:hAnsi="Arial"/>
          <w:sz w:val="24"/>
          <w:szCs w:val="24"/>
          <w:lang w:val="en-US"/>
        </w:rPr>
        <w:t>s</w:t>
      </w:r>
      <w:r>
        <w:rPr>
          <w:rFonts w:ascii="Arial" w:hAnsi="Arial"/>
          <w:sz w:val="24"/>
          <w:szCs w:val="24"/>
          <w:lang w:val="en-US"/>
        </w:rPr>
        <w:t>ation</w:t>
      </w:r>
      <w:proofErr w:type="spellEnd"/>
      <w:r>
        <w:rPr>
          <w:rFonts w:ascii="Arial" w:hAnsi="Arial"/>
          <w:sz w:val="24"/>
          <w:szCs w:val="24"/>
          <w:lang w:val="en-US"/>
        </w:rPr>
        <w:t>.  The role should b</w:t>
      </w:r>
      <w:r>
        <w:rPr>
          <w:noProof/>
        </w:rPr>
        <w:drawing>
          <wp:anchor distT="152400" distB="152400" distL="152400" distR="152400" simplePos="0" relativeHeight="251675648" behindDoc="0" locked="0" layoutInCell="1" allowOverlap="1" wp14:editId="439C1A99" wp14:anchorId="2C25DD00">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42"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42"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 xml:space="preserve">e held by an experience preceptor who is passionate about preceptorship. </w:t>
      </w:r>
    </w:p>
    <w:p w:rsidR="00DA7BFC" w:rsidRDefault="00000000" w14:paraId="3140D586" w14:textId="77777777">
      <w:pPr>
        <w:pStyle w:val="BodyA"/>
        <w:spacing w:after="160" w:line="259" w:lineRule="auto"/>
        <w:rPr>
          <w:rFonts w:ascii="Arial" w:hAnsi="Arial" w:eastAsia="Arial" w:cs="Arial"/>
          <w:sz w:val="24"/>
          <w:szCs w:val="24"/>
        </w:rPr>
      </w:pPr>
      <w:r>
        <w:rPr>
          <w:rFonts w:ascii="Arial" w:hAnsi="Arial"/>
          <w:sz w:val="24"/>
          <w:szCs w:val="24"/>
          <w:lang w:val="en-US"/>
        </w:rPr>
        <w:t>The responsibilities of the preceptorship champion are to:</w:t>
      </w:r>
    </w:p>
    <w:p w:rsidR="00DA7BFC" w:rsidP="00A25040" w:rsidRDefault="00000000" w14:paraId="1F4C3140"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Raise the profile of the preceptorship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the value and benefits within own clinical area or </w:t>
      </w:r>
      <w:proofErr w:type="spellStart"/>
      <w:r>
        <w:rPr>
          <w:rFonts w:ascii="Arial" w:hAnsi="Arial"/>
          <w14:textOutline w14:w="12700" w14:cap="flat" w14:cmpd="sng" w14:algn="ctr">
            <w14:noFill/>
            <w14:prstDash w14:val="solid"/>
            <w14:miter w14:lim="400000"/>
          </w14:textOutline>
        </w:rPr>
        <w:t>organisation</w:t>
      </w:r>
      <w:proofErr w:type="spellEnd"/>
      <w:r>
        <w:rPr>
          <w:rFonts w:ascii="Arial" w:hAnsi="Arial"/>
          <w14:textOutline w14:w="12700" w14:cap="flat" w14:cmpd="sng" w14:algn="ctr">
            <w14:noFill/>
            <w14:prstDash w14:val="solid"/>
            <w14:miter w14:lim="400000"/>
          </w14:textOutline>
        </w:rPr>
        <w:t xml:space="preserve">. </w:t>
      </w:r>
    </w:p>
    <w:p w:rsidR="00DA7BFC" w:rsidP="00A25040" w:rsidRDefault="00000000" w14:paraId="490A273C"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Act as a role model for best practice in support of newly qualified staff or act as a role model for best practice undertaking the preceptorship </w:t>
      </w:r>
      <w:proofErr w:type="spellStart"/>
      <w:r>
        <w:rPr>
          <w:rFonts w:ascii="Arial" w:hAnsi="Arial"/>
          <w14:textOutline w14:w="12700" w14:cap="flat" w14:cmpd="sng" w14:algn="ctr">
            <w14:noFill/>
            <w14:prstDash w14:val="solid"/>
            <w14:miter w14:lim="400000"/>
          </w14:textOutline>
        </w:rPr>
        <w:t>programme</w:t>
      </w:r>
      <w:proofErr w:type="spellEnd"/>
      <w:r>
        <w:rPr>
          <w:rFonts w:ascii="Arial" w:hAnsi="Arial"/>
          <w14:textOutline w14:w="12700" w14:cap="flat" w14:cmpd="sng" w14:algn="ctr">
            <w14:noFill/>
            <w14:prstDash w14:val="solid"/>
            <w14:miter w14:lim="400000"/>
          </w14:textOutline>
        </w:rPr>
        <w:t xml:space="preserve"> (this will depend on who the champion is).</w:t>
      </w:r>
    </w:p>
    <w:p w:rsidR="00DA7BFC" w:rsidP="00A25040" w:rsidRDefault="00000000" w14:paraId="25901179"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Engage with the </w:t>
      </w:r>
      <w:proofErr w:type="spellStart"/>
      <w:r>
        <w:rPr>
          <w:rFonts w:ascii="Arial" w:hAnsi="Arial"/>
          <w14:textOutline w14:w="12700" w14:cap="flat" w14:cmpd="sng" w14:algn="ctr">
            <w14:noFill/>
            <w14:prstDash w14:val="solid"/>
            <w14:miter w14:lim="400000"/>
          </w14:textOutline>
        </w:rPr>
        <w:t>organisation's</w:t>
      </w:r>
      <w:proofErr w:type="spellEnd"/>
      <w:r>
        <w:rPr>
          <w:rFonts w:ascii="Arial" w:hAnsi="Arial"/>
          <w14:textOutline w14:w="12700" w14:cap="flat" w14:cmpd="sng" w14:algn="ctr">
            <w14:noFill/>
            <w14:prstDash w14:val="solid"/>
            <w14:miter w14:lim="400000"/>
          </w14:textOutline>
        </w:rPr>
        <w:t xml:space="preserve"> preceptorship team to continue the evolution of the preceptorship work internally and across region as appropriate.</w:t>
      </w:r>
    </w:p>
    <w:p w:rsidR="00DA7BFC" w:rsidP="00A25040" w:rsidRDefault="00000000" w14:paraId="22FB1F48"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Liaise with other preceptorship champions and facilitate development and delivery of preceptorship communities of practice.</w:t>
      </w:r>
    </w:p>
    <w:p w:rsidR="00DA7BFC" w:rsidP="00A25040" w:rsidRDefault="00000000" w14:paraId="16EBDC35"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 xml:space="preserve">Feedback to the </w:t>
      </w:r>
      <w:proofErr w:type="spellStart"/>
      <w:r>
        <w:rPr>
          <w:rFonts w:ascii="Arial" w:hAnsi="Arial"/>
          <w14:textOutline w14:w="12700" w14:cap="flat" w14:cmpd="sng" w14:algn="ctr">
            <w14:noFill/>
            <w14:prstDash w14:val="solid"/>
            <w14:miter w14:lim="400000"/>
          </w14:textOutline>
        </w:rPr>
        <w:t>organisation’s</w:t>
      </w:r>
      <w:proofErr w:type="spellEnd"/>
      <w:r>
        <w:rPr>
          <w:rFonts w:ascii="Arial" w:hAnsi="Arial"/>
          <w14:textOutline w14:w="12700" w14:cap="flat" w14:cmpd="sng" w14:algn="ctr">
            <w14:noFill/>
            <w14:prstDash w14:val="solid"/>
            <w14:miter w14:lim="400000"/>
          </w14:textOutline>
        </w:rPr>
        <w:t xml:space="preserve"> preceptorship team when improvement and education is required in areas or where newly qualified staff require additional input.</w:t>
      </w:r>
    </w:p>
    <w:p w:rsidR="00DA7BFC" w:rsidP="00A25040" w:rsidRDefault="00000000" w14:paraId="716BA8EE" w14:textId="77777777">
      <w:pPr>
        <w:pStyle w:val="Body"/>
        <w:numPr>
          <w:ilvl w:val="0"/>
          <w:numId w:val="55"/>
        </w:numPr>
        <w:spacing w:after="160" w:line="259" w:lineRule="auto"/>
        <w:rPr>
          <w:rFonts w:ascii="Arial" w:hAnsi="Arial"/>
        </w:rPr>
      </w:pPr>
      <w:r>
        <w:rPr>
          <w:rFonts w:ascii="Arial" w:hAnsi="Arial"/>
          <w14:textOutline w14:w="12700" w14:cap="flat" w14:cmpd="sng" w14:algn="ctr">
            <w14:noFill/>
            <w14:prstDash w14:val="solid"/>
            <w14:miter w14:lim="400000"/>
          </w14:textOutline>
        </w:rPr>
        <w:t>Share knowledge and skills with others to help them develop their thinking and practice.</w:t>
      </w:r>
      <w:r>
        <w:rPr>
          <w:rFonts w:ascii="Arial Unicode MS" w:hAnsi="Arial Unicode MS"/>
          <w:color w:val="0070C0"/>
          <w:sz w:val="36"/>
          <w:szCs w:val="36"/>
          <w:u w:color="0070C0"/>
        </w:rPr>
        <w:br w:type="page"/>
      </w:r>
    </w:p>
    <w:p w:rsidRPr="00D174D4" w:rsidR="00DA7BFC" w:rsidRDefault="00000000" w14:paraId="4A3C9DD5" w14:textId="77777777">
      <w:pPr>
        <w:pStyle w:val="Body"/>
        <w:spacing w:after="160" w:line="259" w:lineRule="auto"/>
        <w:rPr>
          <w:rFonts w:ascii="Arial" w:hAnsi="Arial" w:eastAsia="Arial" w:cs="Arial"/>
          <w:b/>
          <w:bCs/>
          <w:color w:val="00B050"/>
          <w:sz w:val="36"/>
          <w:szCs w:val="36"/>
          <w:u w:color="0070C0"/>
        </w:rPr>
      </w:pPr>
      <w:r w:rsidRPr="00D174D4">
        <w:rPr>
          <w:rFonts w:ascii="Arial" w:hAnsi="Arial"/>
          <w:b/>
          <w:bCs/>
          <w:color w:val="00B050"/>
          <w:sz w:val="36"/>
          <w:szCs w:val="36"/>
          <w:u w:color="0070C0"/>
        </w:rPr>
        <w:lastRenderedPageBreak/>
        <w:t>Appendix Three - Escalation process</w:t>
      </w:r>
    </w:p>
    <w:p w:rsidR="00DA7BFC" w:rsidRDefault="00000000" w14:paraId="127FD976" w14:textId="77777777">
      <w:pPr>
        <w:pStyle w:val="BodyA"/>
        <w:spacing w:after="160" w:line="259" w:lineRule="auto"/>
        <w:rPr>
          <w:rFonts w:ascii="Arial" w:hAnsi="Arial" w:eastAsia="Arial" w:cs="Arial"/>
          <w:sz w:val="24"/>
          <w:szCs w:val="24"/>
        </w:rPr>
      </w:pPr>
      <w:r>
        <w:rPr>
          <w:rFonts w:ascii="Arial" w:hAnsi="Arial"/>
          <w:sz w:val="24"/>
          <w:szCs w:val="24"/>
          <w:lang w:val="en-US"/>
        </w:rPr>
        <w:t xml:space="preserve">The following National Preceptorship for Nursing escalation process is a sample chart to be adapted by </w:t>
      </w:r>
      <w:proofErr w:type="spellStart"/>
      <w:r>
        <w:rPr>
          <w:rFonts w:ascii="Arial" w:hAnsi="Arial"/>
          <w:sz w:val="24"/>
          <w:szCs w:val="24"/>
          <w:lang w:val="en-US"/>
        </w:rPr>
        <w:t>organisations</w:t>
      </w:r>
      <w:proofErr w:type="spellEnd"/>
      <w:r>
        <w:rPr>
          <w:rFonts w:ascii="Arial" w:hAnsi="Arial"/>
          <w:sz w:val="24"/>
          <w:szCs w:val="24"/>
          <w:lang w:val="en-US"/>
        </w:rPr>
        <w:t xml:space="preserve"> for preceptees wh</w:t>
      </w:r>
      <w:r>
        <w:rPr>
          <w:noProof/>
        </w:rPr>
        <w:drawing>
          <wp:anchor distT="152400" distB="152400" distL="152400" distR="152400" simplePos="0" relativeHeight="251676672" behindDoc="0" locked="0" layoutInCell="1" allowOverlap="1" wp14:editId="004C22B7" wp14:anchorId="56B53201">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62"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62"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Fonts w:ascii="Arial" w:hAnsi="Arial"/>
          <w:sz w:val="24"/>
          <w:szCs w:val="24"/>
          <w:lang w:val="en-US"/>
        </w:rPr>
        <w:t>o have concerns.</w:t>
      </w:r>
    </w:p>
    <w:p w:rsidR="00DA7BFC" w:rsidRDefault="00000000" w14:paraId="4DC6389E" w14:textId="77777777">
      <w:pPr>
        <w:pStyle w:val="BodyA"/>
        <w:spacing w:after="160" w:line="259" w:lineRule="auto"/>
        <w:rPr>
          <w:rStyle w:val="None"/>
          <w:rFonts w:ascii="Arial" w:hAnsi="Arial" w:eastAsia="Arial" w:cs="Arial"/>
          <w:b/>
          <w:bCs/>
          <w:sz w:val="24"/>
          <w:szCs w:val="24"/>
        </w:rPr>
      </w:pPr>
      <w:r>
        <w:rPr>
          <w:rFonts w:ascii="Arial" w:hAnsi="Arial"/>
          <w:sz w:val="24"/>
          <w:szCs w:val="24"/>
          <w:lang w:val="en-US"/>
        </w:rPr>
        <w:t xml:space="preserve">The NMC offer guidance for nurses and midwives at </w:t>
      </w:r>
      <w:hyperlink w:history="1" r:id="rId8">
        <w:r w:rsidR="00DA7BFC">
          <w:rPr>
            <w:rStyle w:val="Hyperlink0"/>
          </w:rPr>
          <w:t>www.nmc.org.uk/raisingconcerns</w:t>
        </w:r>
      </w:hyperlink>
    </w:p>
    <w:p w:rsidR="00DA7BFC" w:rsidRDefault="00000000" w14:paraId="4876DA71" w14:textId="77777777">
      <w:pPr>
        <w:pStyle w:val="BodyA"/>
        <w:spacing w:after="160" w:line="259" w:lineRule="auto"/>
        <w:rPr>
          <w:rStyle w:val="None"/>
          <w:rFonts w:ascii="Arial" w:hAnsi="Arial" w:eastAsia="Arial" w:cs="Arial"/>
          <w:b/>
          <w:bCs/>
          <w:sz w:val="24"/>
          <w:szCs w:val="24"/>
        </w:rPr>
      </w:pPr>
      <w:r>
        <w:rPr>
          <w:rStyle w:val="None"/>
          <w:rFonts w:ascii="Arial" w:hAnsi="Arial"/>
          <w:sz w:val="24"/>
          <w:szCs w:val="24"/>
          <w:lang w:val="en-US"/>
        </w:rPr>
        <w:t xml:space="preserve">The RCN offer comprehensive guidance on escalation process for nursing staff.  This is available at </w:t>
      </w:r>
      <w:hyperlink w:history="1" r:id="rId9">
        <w:r w:rsidR="00DA7BFC">
          <w:rPr>
            <w:rStyle w:val="Hyperlink1"/>
          </w:rPr>
          <w:t>Raising concerns | Guidance for RCN members | Royal College of Nursing</w:t>
        </w:r>
      </w:hyperlink>
    </w:p>
    <w:p w:rsidR="00DA7BFC" w:rsidRDefault="00000000" w14:paraId="12A7011D" w14:textId="77777777">
      <w:pPr>
        <w:pStyle w:val="BodyA"/>
        <w:spacing w:after="160" w:line="259" w:lineRule="auto"/>
        <w:rPr>
          <w:rStyle w:val="None"/>
          <w:rFonts w:ascii="Arial" w:hAnsi="Arial" w:eastAsia="Arial" w:cs="Arial"/>
          <w:b/>
          <w:bCs/>
          <w:color w:val="0070C0"/>
          <w:sz w:val="36"/>
          <w:szCs w:val="36"/>
          <w:u w:color="0070C0"/>
        </w:rPr>
      </w:pPr>
      <w:r>
        <w:rPr>
          <w:rStyle w:val="None"/>
          <w:rFonts w:ascii="Arial" w:hAnsi="Arial" w:eastAsia="Arial" w:cs="Arial"/>
          <w:noProof/>
        </w:rPr>
        <mc:AlternateContent>
          <mc:Choice Requires="wpg">
            <w:drawing>
              <wp:anchor distT="0" distB="0" distL="0" distR="0" simplePos="0" relativeHeight="251659264" behindDoc="0" locked="0" layoutInCell="1" allowOverlap="1" wp14:editId="3A14B6A3" wp14:anchorId="03DC6B80">
                <wp:simplePos x="0" y="0"/>
                <wp:positionH relativeFrom="page">
                  <wp:posOffset>914400</wp:posOffset>
                </wp:positionH>
                <wp:positionV relativeFrom="line">
                  <wp:posOffset>253999</wp:posOffset>
                </wp:positionV>
                <wp:extent cx="5313104" cy="5679555"/>
                <wp:effectExtent l="0" t="0" r="0" b="0"/>
                <wp:wrapNone/>
                <wp:docPr id="1073741861" name="officeArt object" descr="Group 1"/>
                <wp:cNvGraphicFramePr/>
                <a:graphic xmlns:a="http://schemas.openxmlformats.org/drawingml/2006/main">
                  <a:graphicData uri="http://schemas.microsoft.com/office/word/2010/wordprocessingGroup">
                    <wpg:wgp>
                      <wpg:cNvGrpSpPr/>
                      <wpg:grpSpPr>
                        <a:xfrm>
                          <a:off x="0" y="0"/>
                          <a:ext cx="5313104" cy="5679555"/>
                          <a:chOff x="0" y="0"/>
                          <a:chExt cx="5313103" cy="5679554"/>
                        </a:xfrm>
                      </wpg:grpSpPr>
                      <wps:wsp>
                        <wps:cNvPr id="1073741843" name="Rectangle 23"/>
                        <wps:cNvSpPr/>
                        <wps:spPr>
                          <a:xfrm>
                            <a:off x="429293" y="-1"/>
                            <a:ext cx="1799977" cy="734292"/>
                          </a:xfrm>
                          <a:prstGeom prst="rect">
                            <a:avLst/>
                          </a:prstGeom>
                          <a:noFill/>
                          <a:ln w="12700" cap="flat">
                            <a:solidFill>
                              <a:srgbClr val="000000"/>
                            </a:solidFill>
                            <a:prstDash val="solid"/>
                            <a:miter lim="800000"/>
                          </a:ln>
                          <a:effectLst/>
                        </wps:spPr>
                        <wps:txbx>
                          <w:txbxContent>
                            <w:p w:rsidR="00DA7BFC" w:rsidRDefault="00000000" w14:paraId="5F04F7BE" w14:textId="77777777">
                              <w:pPr>
                                <w:pStyle w:val="Default"/>
                                <w:spacing w:before="0"/>
                                <w:jc w:val="center"/>
                              </w:pPr>
                              <w:r>
                                <w:rPr>
                                  <w:rStyle w:val="None"/>
                                  <w:rFonts w:ascii="Arial" w:hAnsi="Arial"/>
                                  <w:kern w:val="24"/>
                                </w:rPr>
                                <w:t>Are they comfortable talking to preceptor?</w:t>
                              </w:r>
                            </w:p>
                          </w:txbxContent>
                        </wps:txbx>
                        <wps:bodyPr wrap="square" lIns="45718" tIns="45718" rIns="45718" bIns="45718" numCol="1" anchor="ctr">
                          <a:noAutofit/>
                        </wps:bodyPr>
                      </wps:wsp>
                      <wps:wsp>
                        <wps:cNvPr id="1073741844" name="Rectangle 27"/>
                        <wps:cNvSpPr/>
                        <wps:spPr>
                          <a:xfrm>
                            <a:off x="429292" y="1352728"/>
                            <a:ext cx="1799977" cy="734292"/>
                          </a:xfrm>
                          <a:prstGeom prst="rect">
                            <a:avLst/>
                          </a:prstGeom>
                          <a:noFill/>
                          <a:ln w="12700" cap="flat">
                            <a:solidFill>
                              <a:srgbClr val="000000"/>
                            </a:solidFill>
                            <a:prstDash val="solid"/>
                            <a:miter lim="800000"/>
                          </a:ln>
                          <a:effectLst/>
                        </wps:spPr>
                        <wps:txbx>
                          <w:txbxContent>
                            <w:p w:rsidR="00DA7BFC" w:rsidRDefault="00000000" w14:paraId="2BD6CF5A" w14:textId="77777777">
                              <w:pPr>
                                <w:pStyle w:val="Default"/>
                                <w:spacing w:before="0"/>
                                <w:jc w:val="center"/>
                              </w:pPr>
                              <w:r>
                                <w:rPr>
                                  <w:rStyle w:val="None"/>
                                  <w:rFonts w:ascii="Arial" w:hAnsi="Arial"/>
                                  <w:kern w:val="24"/>
                                </w:rPr>
                                <w:t>Can they talk to manager or preceptorship lead</w:t>
                              </w:r>
                              <w:r>
                                <w:rPr>
                                  <w:rStyle w:val="None"/>
                                  <w:rFonts w:ascii="Arial" w:hAnsi="Arial"/>
                                  <w:kern w:val="24"/>
                                  <w:sz w:val="22"/>
                                  <w:szCs w:val="22"/>
                                </w:rPr>
                                <w:t>?</w:t>
                              </w:r>
                            </w:p>
                          </w:txbxContent>
                        </wps:txbx>
                        <wps:bodyPr wrap="square" lIns="45718" tIns="45718" rIns="45718" bIns="45718" numCol="1" anchor="ctr">
                          <a:noAutofit/>
                        </wps:bodyPr>
                      </wps:wsp>
                      <wps:wsp>
                        <wps:cNvPr id="1073741845" name="Straight Arrow Connector 30"/>
                        <wps:cNvCnPr/>
                        <wps:spPr>
                          <a:xfrm flipH="1">
                            <a:off x="1329281" y="734289"/>
                            <a:ext cx="3" cy="618440"/>
                          </a:xfrm>
                          <a:prstGeom prst="line">
                            <a:avLst/>
                          </a:prstGeom>
                          <a:noFill/>
                          <a:ln w="6350" cap="flat">
                            <a:solidFill>
                              <a:srgbClr val="4472C4"/>
                            </a:solidFill>
                            <a:prstDash val="solid"/>
                            <a:miter lim="800000"/>
                            <a:tailEnd type="triangle" w="med" len="med"/>
                          </a:ln>
                          <a:effectLst/>
                        </wps:spPr>
                        <wps:bodyPr/>
                      </wps:wsp>
                      <wps:wsp>
                        <wps:cNvPr id="1073741846" name="TextBox 11"/>
                        <wps:cNvSpPr txBox="1"/>
                        <wps:spPr>
                          <a:xfrm>
                            <a:off x="1376998" y="889563"/>
                            <a:ext cx="282724" cy="239271"/>
                          </a:xfrm>
                          <a:prstGeom prst="rect">
                            <a:avLst/>
                          </a:prstGeom>
                          <a:noFill/>
                          <a:ln w="12700" cap="flat">
                            <a:noFill/>
                            <a:miter lim="400000"/>
                          </a:ln>
                          <a:effectLst/>
                        </wps:spPr>
                        <wps:txbx>
                          <w:txbxContent>
                            <w:p w:rsidR="00DA7BFC" w:rsidRDefault="00000000" w14:paraId="4E543110" w14:textId="77777777">
                              <w:pPr>
                                <w:pStyle w:val="Default"/>
                                <w:spacing w:before="0"/>
                              </w:pPr>
                              <w:r>
                                <w:rPr>
                                  <w:rStyle w:val="None"/>
                                  <w:rFonts w:ascii="Arial" w:hAnsi="Arial"/>
                                  <w:kern w:val="24"/>
                                  <w:sz w:val="22"/>
                                  <w:szCs w:val="22"/>
                                </w:rPr>
                                <w:t>No</w:t>
                              </w:r>
                            </w:p>
                          </w:txbxContent>
                        </wps:txbx>
                        <wps:bodyPr wrap="square" lIns="45718" tIns="45718" rIns="45718" bIns="45718" numCol="1" anchor="t">
                          <a:noAutofit/>
                        </wps:bodyPr>
                      </wps:wsp>
                      <wps:wsp>
                        <wps:cNvPr id="1073741847" name="Connector: Elbow 32"/>
                        <wps:cNvSpPr/>
                        <wps:spPr>
                          <a:xfrm rot="10800000" flipH="1">
                            <a:off x="2229268" y="1821717"/>
                            <a:ext cx="690023" cy="127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0800" y="0"/>
                                </a:lnTo>
                                <a:lnTo>
                                  <a:pt x="10800" y="21600"/>
                                </a:lnTo>
                                <a:lnTo>
                                  <a:pt x="21600" y="21600"/>
                                </a:lnTo>
                              </a:path>
                            </a:pathLst>
                          </a:custGeom>
                          <a:noFill/>
                          <a:ln w="6350" cap="flat">
                            <a:solidFill>
                              <a:srgbClr val="4472C4"/>
                            </a:solidFill>
                            <a:prstDash val="solid"/>
                            <a:miter lim="800000"/>
                            <a:tailEnd type="triangle" w="med" len="med"/>
                          </a:ln>
                          <a:effectLst/>
                        </wps:spPr>
                        <wps:bodyPr/>
                      </wps:wsp>
                      <wps:wsp>
                        <wps:cNvPr id="1073741848" name="TextBox 14"/>
                        <wps:cNvSpPr txBox="1"/>
                        <wps:spPr>
                          <a:xfrm>
                            <a:off x="2399299" y="1520109"/>
                            <a:ext cx="352759" cy="264257"/>
                          </a:xfrm>
                          <a:prstGeom prst="rect">
                            <a:avLst/>
                          </a:prstGeom>
                          <a:noFill/>
                          <a:ln w="12700" cap="flat">
                            <a:noFill/>
                            <a:miter lim="400000"/>
                          </a:ln>
                          <a:effectLst/>
                        </wps:spPr>
                        <wps:txbx>
                          <w:txbxContent>
                            <w:p w:rsidR="00DA7BFC" w:rsidRDefault="00000000" w14:paraId="6CF795D1" w14:textId="77777777">
                              <w:pPr>
                                <w:pStyle w:val="Default"/>
                                <w:spacing w:before="0"/>
                              </w:pPr>
                              <w:r>
                                <w:rPr>
                                  <w:rStyle w:val="None"/>
                                  <w:rFonts w:ascii="Arial" w:hAnsi="Arial"/>
                                  <w:kern w:val="24"/>
                                </w:rPr>
                                <w:t>Yes</w:t>
                              </w:r>
                            </w:p>
                          </w:txbxContent>
                        </wps:txbx>
                        <wps:bodyPr wrap="square" lIns="45718" tIns="45718" rIns="45718" bIns="45718" numCol="1" anchor="t">
                          <a:noAutofit/>
                        </wps:bodyPr>
                      </wps:wsp>
                      <wps:wsp>
                        <wps:cNvPr id="1073741849" name="Rectangle 34"/>
                        <wps:cNvSpPr/>
                        <wps:spPr>
                          <a:xfrm>
                            <a:off x="2919290" y="-1"/>
                            <a:ext cx="1799977" cy="734292"/>
                          </a:xfrm>
                          <a:prstGeom prst="rect">
                            <a:avLst/>
                          </a:prstGeom>
                          <a:noFill/>
                          <a:ln w="12700" cap="flat">
                            <a:solidFill>
                              <a:srgbClr val="000000"/>
                            </a:solidFill>
                            <a:prstDash val="solid"/>
                            <a:miter lim="800000"/>
                          </a:ln>
                          <a:effectLst/>
                        </wps:spPr>
                        <wps:txbx>
                          <w:txbxContent>
                            <w:p w:rsidR="00DA7BFC" w:rsidRDefault="00000000" w14:paraId="0EA5E2CB" w14:textId="77777777">
                              <w:pPr>
                                <w:pStyle w:val="Default"/>
                                <w:spacing w:before="0"/>
                                <w:jc w:val="center"/>
                              </w:pPr>
                              <w:r>
                                <w:rPr>
                                  <w:rStyle w:val="None"/>
                                  <w:rFonts w:ascii="Arial" w:hAnsi="Arial"/>
                                  <w:kern w:val="24"/>
                                </w:rPr>
                                <w:t>Talk to preceptor</w:t>
                              </w:r>
                            </w:p>
                          </w:txbxContent>
                        </wps:txbx>
                        <wps:bodyPr wrap="square" lIns="45718" tIns="45718" rIns="45718" bIns="45718" numCol="1" anchor="ctr">
                          <a:noAutofit/>
                        </wps:bodyPr>
                      </wps:wsp>
                      <wps:wsp>
                        <wps:cNvPr id="1073741850" name="Rectangle 35"/>
                        <wps:cNvSpPr/>
                        <wps:spPr>
                          <a:xfrm>
                            <a:off x="2893294" y="1375603"/>
                            <a:ext cx="1799977" cy="734292"/>
                          </a:xfrm>
                          <a:prstGeom prst="rect">
                            <a:avLst/>
                          </a:prstGeom>
                          <a:noFill/>
                          <a:ln w="12700" cap="flat">
                            <a:solidFill>
                              <a:srgbClr val="000000"/>
                            </a:solidFill>
                            <a:prstDash val="solid"/>
                            <a:miter lim="800000"/>
                          </a:ln>
                          <a:effectLst/>
                        </wps:spPr>
                        <wps:txbx>
                          <w:txbxContent>
                            <w:p w:rsidR="00DA7BFC" w:rsidRDefault="00000000" w14:paraId="7752474A" w14:textId="77777777">
                              <w:pPr>
                                <w:pStyle w:val="Default"/>
                                <w:spacing w:before="0"/>
                                <w:jc w:val="center"/>
                              </w:pPr>
                              <w:r>
                                <w:rPr>
                                  <w:rStyle w:val="None"/>
                                  <w:rFonts w:ascii="Arial" w:hAnsi="Arial"/>
                                  <w:kern w:val="24"/>
                                </w:rPr>
                                <w:t>Talk to manager or preceptorship lead</w:t>
                              </w:r>
                            </w:p>
                          </w:txbxContent>
                        </wps:txbx>
                        <wps:bodyPr wrap="square" lIns="45718" tIns="45718" rIns="45718" bIns="45718" numCol="1" anchor="ctr">
                          <a:noAutofit/>
                        </wps:bodyPr>
                      </wps:wsp>
                      <wps:wsp>
                        <wps:cNvPr id="1073741851" name="Connector: Elbow 36"/>
                        <wps:cNvSpPr/>
                        <wps:spPr>
                          <a:xfrm rot="10800000" flipH="1">
                            <a:off x="2229268" y="360794"/>
                            <a:ext cx="690023" cy="127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0800" y="0"/>
                                </a:lnTo>
                                <a:lnTo>
                                  <a:pt x="10800" y="21600"/>
                                </a:lnTo>
                                <a:lnTo>
                                  <a:pt x="21600" y="21600"/>
                                </a:lnTo>
                              </a:path>
                            </a:pathLst>
                          </a:custGeom>
                          <a:noFill/>
                          <a:ln w="6350" cap="flat">
                            <a:solidFill>
                              <a:srgbClr val="4472C4"/>
                            </a:solidFill>
                            <a:prstDash val="solid"/>
                            <a:miter lim="800000"/>
                            <a:tailEnd type="triangle" w="med" len="med"/>
                          </a:ln>
                          <a:effectLst/>
                        </wps:spPr>
                        <wps:bodyPr/>
                      </wps:wsp>
                      <wps:wsp>
                        <wps:cNvPr id="1073741852" name="TextBox 19"/>
                        <wps:cNvSpPr txBox="1"/>
                        <wps:spPr>
                          <a:xfrm>
                            <a:off x="2399236" y="59359"/>
                            <a:ext cx="352759" cy="264257"/>
                          </a:xfrm>
                          <a:prstGeom prst="rect">
                            <a:avLst/>
                          </a:prstGeom>
                          <a:noFill/>
                          <a:ln w="12700" cap="flat">
                            <a:noFill/>
                            <a:miter lim="400000"/>
                          </a:ln>
                          <a:effectLst/>
                        </wps:spPr>
                        <wps:txbx>
                          <w:txbxContent>
                            <w:p w:rsidR="00DA7BFC" w:rsidRDefault="00000000" w14:paraId="6B00519A" w14:textId="77777777">
                              <w:pPr>
                                <w:pStyle w:val="Default"/>
                                <w:spacing w:before="0"/>
                              </w:pPr>
                              <w:r>
                                <w:rPr>
                                  <w:rStyle w:val="None"/>
                                  <w:rFonts w:ascii="Arial" w:hAnsi="Arial"/>
                                  <w:kern w:val="24"/>
                                </w:rPr>
                                <w:t>Yes</w:t>
                              </w:r>
                            </w:p>
                          </w:txbxContent>
                        </wps:txbx>
                        <wps:bodyPr wrap="square" lIns="45718" tIns="45718" rIns="45718" bIns="45718" numCol="1" anchor="t">
                          <a:noAutofit/>
                        </wps:bodyPr>
                      </wps:wsp>
                      <wps:wsp>
                        <wps:cNvPr id="1073741853" name="Straight Arrow Connector 38"/>
                        <wps:cNvCnPr/>
                        <wps:spPr>
                          <a:xfrm flipH="1">
                            <a:off x="1329281" y="2133121"/>
                            <a:ext cx="3" cy="618441"/>
                          </a:xfrm>
                          <a:prstGeom prst="line">
                            <a:avLst/>
                          </a:prstGeom>
                          <a:noFill/>
                          <a:ln w="6350" cap="flat">
                            <a:solidFill>
                              <a:srgbClr val="4472C4"/>
                            </a:solidFill>
                            <a:prstDash val="solid"/>
                            <a:miter lim="800000"/>
                            <a:tailEnd type="triangle" w="med" len="med"/>
                          </a:ln>
                          <a:effectLst/>
                        </wps:spPr>
                        <wps:bodyPr/>
                      </wps:wsp>
                      <wps:wsp>
                        <wps:cNvPr id="1073741854" name="TextBox 21"/>
                        <wps:cNvSpPr txBox="1"/>
                        <wps:spPr>
                          <a:xfrm>
                            <a:off x="1376927" y="2288180"/>
                            <a:ext cx="298958" cy="264256"/>
                          </a:xfrm>
                          <a:prstGeom prst="rect">
                            <a:avLst/>
                          </a:prstGeom>
                          <a:noFill/>
                          <a:ln w="12700" cap="flat">
                            <a:noFill/>
                            <a:miter lim="400000"/>
                          </a:ln>
                          <a:effectLst/>
                        </wps:spPr>
                        <wps:txbx>
                          <w:txbxContent>
                            <w:p w:rsidR="00DA7BFC" w:rsidRDefault="00000000" w14:paraId="7E359783" w14:textId="77777777">
                              <w:pPr>
                                <w:pStyle w:val="Default"/>
                                <w:spacing w:before="0"/>
                              </w:pPr>
                              <w:r>
                                <w:rPr>
                                  <w:rStyle w:val="None"/>
                                  <w:rFonts w:ascii="Arial" w:hAnsi="Arial"/>
                                  <w:kern w:val="24"/>
                                </w:rPr>
                                <w:t>No</w:t>
                              </w:r>
                            </w:p>
                          </w:txbxContent>
                        </wps:txbx>
                        <wps:bodyPr wrap="square" lIns="45718" tIns="45718" rIns="45718" bIns="45718" numCol="1" anchor="t">
                          <a:noAutofit/>
                        </wps:bodyPr>
                      </wps:wsp>
                      <wps:wsp>
                        <wps:cNvPr id="1073741855" name="Rectangle 40"/>
                        <wps:cNvSpPr/>
                        <wps:spPr>
                          <a:xfrm>
                            <a:off x="409903" y="2797661"/>
                            <a:ext cx="1799977" cy="734293"/>
                          </a:xfrm>
                          <a:prstGeom prst="rect">
                            <a:avLst/>
                          </a:prstGeom>
                          <a:noFill/>
                          <a:ln w="12700" cap="flat">
                            <a:solidFill>
                              <a:srgbClr val="000000"/>
                            </a:solidFill>
                            <a:prstDash val="solid"/>
                            <a:miter lim="800000"/>
                          </a:ln>
                          <a:effectLst/>
                        </wps:spPr>
                        <wps:txbx>
                          <w:txbxContent>
                            <w:p w:rsidR="00DA7BFC" w:rsidRDefault="00000000" w14:paraId="2193D163" w14:textId="77777777">
                              <w:pPr>
                                <w:pStyle w:val="Default"/>
                                <w:spacing w:before="0"/>
                                <w:jc w:val="center"/>
                              </w:pPr>
                              <w:r>
                                <w:rPr>
                                  <w:rStyle w:val="None"/>
                                  <w:rFonts w:ascii="Arial" w:hAnsi="Arial"/>
                                  <w:kern w:val="24"/>
                                </w:rPr>
                                <w:t>Consider alternatives depending on nature of concern</w:t>
                              </w:r>
                            </w:p>
                          </w:txbxContent>
                        </wps:txbx>
                        <wps:bodyPr wrap="square" lIns="45718" tIns="45718" rIns="45718" bIns="45718" numCol="1" anchor="ctr">
                          <a:noAutofit/>
                        </wps:bodyPr>
                      </wps:wsp>
                      <wps:wsp>
                        <wps:cNvPr id="1073741856" name="Straight Arrow Connector 41"/>
                        <wps:cNvCnPr/>
                        <wps:spPr>
                          <a:xfrm>
                            <a:off x="3783443" y="709633"/>
                            <a:ext cx="3" cy="667525"/>
                          </a:xfrm>
                          <a:prstGeom prst="line">
                            <a:avLst/>
                          </a:prstGeom>
                          <a:noFill/>
                          <a:ln w="6350" cap="flat">
                            <a:solidFill>
                              <a:srgbClr val="4472C4"/>
                            </a:solidFill>
                            <a:prstDash val="solid"/>
                            <a:miter lim="800000"/>
                            <a:tailEnd type="triangle" w="med" len="med"/>
                          </a:ln>
                          <a:effectLst/>
                        </wps:spPr>
                        <wps:bodyPr/>
                      </wps:wsp>
                      <wps:wsp>
                        <wps:cNvPr id="1073741857" name="TextBox 25"/>
                        <wps:cNvSpPr txBox="1"/>
                        <wps:spPr>
                          <a:xfrm>
                            <a:off x="3864667" y="825870"/>
                            <a:ext cx="1448437" cy="264257"/>
                          </a:xfrm>
                          <a:prstGeom prst="rect">
                            <a:avLst/>
                          </a:prstGeom>
                          <a:noFill/>
                          <a:ln w="12700" cap="flat">
                            <a:noFill/>
                            <a:miter lim="400000"/>
                          </a:ln>
                          <a:effectLst/>
                        </wps:spPr>
                        <wps:txbx>
                          <w:txbxContent>
                            <w:p w:rsidR="00DA7BFC" w:rsidRDefault="00000000" w14:paraId="7954AD43" w14:textId="77777777">
                              <w:pPr>
                                <w:pStyle w:val="Default"/>
                                <w:spacing w:before="0"/>
                              </w:pPr>
                              <w:r>
                                <w:rPr>
                                  <w:rStyle w:val="None"/>
                                  <w:rFonts w:ascii="Arial" w:hAnsi="Arial"/>
                                  <w:kern w:val="24"/>
                                </w:rPr>
                                <w:t>If unable to resolve</w:t>
                              </w:r>
                            </w:p>
                          </w:txbxContent>
                        </wps:txbx>
                        <wps:bodyPr wrap="square" lIns="45718" tIns="45718" rIns="45718" bIns="45718" numCol="1" anchor="t">
                          <a:noAutofit/>
                        </wps:bodyPr>
                      </wps:wsp>
                      <wps:wsp>
                        <wps:cNvPr id="1073741858" name="Rectangle 43"/>
                        <wps:cNvSpPr/>
                        <wps:spPr>
                          <a:xfrm>
                            <a:off x="-1" y="4173040"/>
                            <a:ext cx="2919292" cy="830760"/>
                          </a:xfrm>
                          <a:prstGeom prst="rect">
                            <a:avLst/>
                          </a:prstGeom>
                          <a:noFill/>
                          <a:ln w="12700" cap="flat">
                            <a:solidFill>
                              <a:srgbClr val="000000"/>
                            </a:solidFill>
                            <a:prstDash val="solid"/>
                            <a:miter lim="800000"/>
                          </a:ln>
                          <a:effectLst/>
                        </wps:spPr>
                        <wps:txbx>
                          <w:txbxContent>
                            <w:p w:rsidRPr="009A6232" w:rsidR="00DA7BFC" w:rsidRDefault="00000000" w14:paraId="353D1F2E" w14:textId="77777777">
                              <w:pPr>
                                <w:pStyle w:val="Default"/>
                                <w:spacing w:before="0"/>
                                <w:jc w:val="center"/>
                                <w:rPr>
                                  <w:rStyle w:val="None"/>
                                  <w:rFonts w:ascii="Times New Roman" w:hAnsi="Times New Roman" w:eastAsia="Times New Roman" w:cs="Times New Roman"/>
                                  <w:highlight w:val="yellow"/>
                                </w:rPr>
                              </w:pPr>
                              <w:r w:rsidRPr="009A6232">
                                <w:rPr>
                                  <w:rStyle w:val="None"/>
                                  <w:rFonts w:ascii="Arial" w:hAnsi="Arial"/>
                                  <w:kern w:val="24"/>
                                  <w:highlight w:val="yellow"/>
                                </w:rPr>
                                <w:t>Freedom to Speak Up Guardian*</w:t>
                              </w:r>
                            </w:p>
                            <w:p w:rsidRPr="009A6232" w:rsidR="00DA7BFC" w:rsidRDefault="00000000" w14:paraId="04E20AC5" w14:textId="77777777">
                              <w:pPr>
                                <w:pStyle w:val="Default"/>
                                <w:spacing w:before="0"/>
                                <w:jc w:val="center"/>
                                <w:rPr>
                                  <w:rStyle w:val="None"/>
                                  <w:rFonts w:ascii="Times New Roman" w:hAnsi="Times New Roman" w:eastAsia="Times New Roman" w:cs="Times New Roman"/>
                                  <w:highlight w:val="yellow"/>
                                </w:rPr>
                              </w:pPr>
                              <w:r w:rsidRPr="009A6232">
                                <w:rPr>
                                  <w:rStyle w:val="None"/>
                                  <w:rFonts w:ascii="Arial" w:hAnsi="Arial"/>
                                  <w:kern w:val="24"/>
                                  <w:highlight w:val="yellow"/>
                                </w:rPr>
                                <w:t>Professional Nurse Advocate</w:t>
                              </w:r>
                            </w:p>
                            <w:p w:rsidRPr="009A6232" w:rsidR="00DA7BFC" w:rsidRDefault="00000000" w14:paraId="6EC3DFFC" w14:textId="77777777">
                              <w:pPr>
                                <w:pStyle w:val="Default"/>
                                <w:spacing w:before="0"/>
                                <w:jc w:val="center"/>
                                <w:rPr>
                                  <w:rStyle w:val="None"/>
                                  <w:rFonts w:ascii="Arial" w:hAnsi="Arial" w:eastAsia="Arial" w:cs="Arial"/>
                                  <w:kern w:val="24"/>
                                  <w:highlight w:val="yellow"/>
                                </w:rPr>
                              </w:pPr>
                              <w:r w:rsidRPr="009A6232">
                                <w:rPr>
                                  <w:rStyle w:val="None"/>
                                  <w:rFonts w:ascii="Arial" w:hAnsi="Arial"/>
                                  <w:kern w:val="24"/>
                                  <w:highlight w:val="yellow"/>
                                </w:rPr>
                                <w:t>Senior member of team</w:t>
                              </w:r>
                            </w:p>
                            <w:p w:rsidR="00DA7BFC" w:rsidRDefault="00000000" w14:paraId="6B74BE21" w14:textId="77777777">
                              <w:pPr>
                                <w:pStyle w:val="Default"/>
                                <w:spacing w:before="0"/>
                                <w:jc w:val="center"/>
                              </w:pPr>
                              <w:r w:rsidRPr="009A6232">
                                <w:rPr>
                                  <w:rStyle w:val="None"/>
                                  <w:rFonts w:ascii="Arial" w:hAnsi="Arial"/>
                                  <w:highlight w:val="yellow"/>
                                </w:rPr>
                                <w:t>Union representative</w:t>
                              </w:r>
                            </w:p>
                          </w:txbxContent>
                        </wps:txbx>
                        <wps:bodyPr wrap="square" lIns="45718" tIns="45718" rIns="45718" bIns="45718" numCol="1" anchor="ctr">
                          <a:noAutofit/>
                        </wps:bodyPr>
                      </wps:wsp>
                      <wps:wsp>
                        <wps:cNvPr id="1073741859" name="Straight Arrow Connector 44"/>
                        <wps:cNvCnPr/>
                        <wps:spPr>
                          <a:xfrm flipH="1">
                            <a:off x="1309889" y="3584264"/>
                            <a:ext cx="3" cy="618440"/>
                          </a:xfrm>
                          <a:prstGeom prst="line">
                            <a:avLst/>
                          </a:prstGeom>
                          <a:noFill/>
                          <a:ln w="6350" cap="flat">
                            <a:solidFill>
                              <a:srgbClr val="4472C4"/>
                            </a:solidFill>
                            <a:prstDash val="solid"/>
                            <a:miter lim="800000"/>
                            <a:tailEnd type="triangle" w="med" len="med"/>
                          </a:ln>
                          <a:effectLst/>
                        </wps:spPr>
                        <wps:bodyPr/>
                      </wps:wsp>
                      <wps:wsp>
                        <wps:cNvPr id="1073741860" name="TextBox 29"/>
                        <wps:cNvSpPr txBox="1"/>
                        <wps:spPr>
                          <a:xfrm>
                            <a:off x="45719" y="5234326"/>
                            <a:ext cx="3237867" cy="445229"/>
                          </a:xfrm>
                          <a:prstGeom prst="rect">
                            <a:avLst/>
                          </a:prstGeom>
                          <a:noFill/>
                          <a:ln w="12700" cap="flat">
                            <a:noFill/>
                            <a:miter lim="400000"/>
                          </a:ln>
                          <a:effectLst/>
                        </wps:spPr>
                        <wps:txbx>
                          <w:txbxContent>
                            <w:p w:rsidR="00DA7BFC" w:rsidRDefault="00000000" w14:paraId="6ADEC845" w14:textId="77777777">
                              <w:pPr>
                                <w:pStyle w:val="Default"/>
                                <w:spacing w:before="0"/>
                              </w:pPr>
                              <w:r>
                                <w:rPr>
                                  <w:rStyle w:val="None"/>
                                  <w:rFonts w:ascii="Arial" w:hAnsi="Arial"/>
                                  <w:i/>
                                  <w:iCs/>
                                  <w:kern w:val="24"/>
                                </w:rPr>
                                <w:t xml:space="preserve">* Freedom to Speak Up Guardian may have different titles according to </w:t>
                              </w:r>
                              <w:proofErr w:type="spellStart"/>
                              <w:r>
                                <w:rPr>
                                  <w:rStyle w:val="None"/>
                                  <w:rFonts w:ascii="Arial" w:hAnsi="Arial"/>
                                  <w:i/>
                                  <w:iCs/>
                                  <w:kern w:val="24"/>
                                </w:rPr>
                                <w:t>organisation</w:t>
                              </w:r>
                              <w:proofErr w:type="spellEnd"/>
                            </w:p>
                          </w:txbxContent>
                        </wps:txbx>
                        <wps:bodyPr wrap="square" lIns="45718" tIns="45718" rIns="45718" bIns="45718" numCol="1" anchor="t">
                          <a:noAutofit/>
                        </wps:bodyPr>
                      </wps:wsp>
                    </wpg:wgp>
                  </a:graphicData>
                </a:graphic>
              </wp:anchor>
            </w:drawing>
          </mc:Choice>
          <mc:Fallback>
            <w:pict>
              <v:group id="officeArt object" style="position:absolute;margin-left:1in;margin-top:20pt;width:418.35pt;height:447.2pt;z-index:251659264;mso-wrap-distance-left:0;mso-wrap-distance-right:0;mso-position-horizontal-relative:page;mso-position-vertical-relative:line" alt="Group 1" coordsize="53131,56795" o:spid="_x0000_s1026" w14:anchorId="03DC6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">
                <v:rect id="Rectangle 23" style="position:absolute;left:4292;width:18000;height:7342;visibility:visible;mso-wrap-style:square;v-text-anchor:middle" o:spid="_x0000_s1027"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">
                  <v:textbox inset="1.2699mm,1.2699mm,1.2699mm,1.2699mm">
                    <w:txbxContent>
                      <w:p w:rsidR="00DA7BFC" w:rsidRDefault="00000000" w14:paraId="5F04F7BE" w14:textId="77777777">
                        <w:pPr>
                          <w:pStyle w:val="Default"/>
                          <w:spacing w:before="0"/>
                          <w:jc w:val="center"/>
                        </w:pPr>
                        <w:r>
                          <w:rPr>
                            <w:rStyle w:val="None"/>
                            <w:rFonts w:ascii="Arial" w:hAnsi="Arial"/>
                            <w:kern w:val="24"/>
                          </w:rPr>
                          <w:t>Are they comfortable talking to preceptor?</w:t>
                        </w:r>
                      </w:p>
                    </w:txbxContent>
                  </v:textbox>
                </v:rect>
                <v:rect id="Rectangle 27" style="position:absolute;left:4292;top:13527;width:18000;height:7343;visibility:visible;mso-wrap-style:square;v-text-anchor:middle"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">
                  <v:textbox inset="1.2699mm,1.2699mm,1.2699mm,1.2699mm">
                    <w:txbxContent>
                      <w:p w:rsidR="00DA7BFC" w:rsidRDefault="00000000" w14:paraId="2BD6CF5A" w14:textId="77777777">
                        <w:pPr>
                          <w:pStyle w:val="Default"/>
                          <w:spacing w:before="0"/>
                          <w:jc w:val="center"/>
                        </w:pPr>
                        <w:r>
                          <w:rPr>
                            <w:rStyle w:val="None"/>
                            <w:rFonts w:ascii="Arial" w:hAnsi="Arial"/>
                            <w:kern w:val="24"/>
                          </w:rPr>
                          <w:t>Can they talk to manager or preceptorship lead</w:t>
                        </w:r>
                        <w:r>
                          <w:rPr>
                            <w:rStyle w:val="None"/>
                            <w:rFonts w:ascii="Arial" w:hAnsi="Arial"/>
                            <w:kern w:val="24"/>
                            <w:sz w:val="22"/>
                            <w:szCs w:val="22"/>
                          </w:rPr>
                          <w:t>?</w:t>
                        </w:r>
                      </w:p>
                    </w:txbxContent>
                  </v:textbox>
                </v:rect>
                <v:line id="Straight Arrow Connector 30" style="position:absolute;flip:x;visibility:visible;mso-wrap-style:square" o:spid="_x0000_s1029" strokecolor="#4472c4" strokeweight=".5pt" o:connectortype="straight" from="13292,7342" to="13292,1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">
                  <v:stroke joinstyle="miter" endarrow="block"/>
                </v:line>
                <v:shapetype id="_x0000_t202" coordsize="21600,21600" o:spt="202" path="m,l,21600r21600,l21600,xe">
                  <v:stroke joinstyle="miter"/>
                  <v:path gradientshapeok="t" o:connecttype="rect"/>
                </v:shapetype>
                <v:shape id="TextBox 11" style="position:absolute;left:13769;top:8895;width:2828;height:2393;visibility:visible;mso-wrap-style:square;v-text-anchor:top" o:spid="_x0000_s1030"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">
                  <v:stroke miterlimit="4"/>
                  <v:textbox inset="1.2699mm,1.2699mm,1.2699mm,1.2699mm">
                    <w:txbxContent>
                      <w:p w:rsidR="00DA7BFC" w:rsidRDefault="00000000" w14:paraId="4E543110" w14:textId="77777777">
                        <w:pPr>
                          <w:pStyle w:val="Default"/>
                          <w:spacing w:before="0"/>
                        </w:pPr>
                        <w:r>
                          <w:rPr>
                            <w:rStyle w:val="None"/>
                            <w:rFonts w:ascii="Arial" w:hAnsi="Arial"/>
                            <w:kern w:val="24"/>
                            <w:sz w:val="22"/>
                            <w:szCs w:val="22"/>
                          </w:rPr>
                          <w:t>No</w:t>
                        </w:r>
                      </w:p>
                    </w:txbxContent>
                  </v:textbox>
                </v:shape>
                <v:shape id="Connector: Elbow 32" style="position:absolute;left:22292;top:18217;width:6900;height:127;rotation:180;flip:x;visibility:visible;mso-wrap-style:square;v-text-anchor:top" coordsize="21600,21600" o:spid="_x0000_s1031" filled="f" strokecolor="#4472c4" strokeweight=".5pt" path="m,l10800,r,21600l21600,21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">
                  <v:stroke joinstyle="miter" endarrow="block"/>
                  <v:path arrowok="t" o:connecttype="custom" o:connectlocs="345012,6351;345012,6351;345012,6351;345012,6351" o:connectangles="0,90,180,270" o:extrusionok="f"/>
                </v:shape>
                <v:shape id="TextBox 14" style="position:absolute;left:23992;top:15201;width:3528;height:2642;visibility:visible;mso-wrap-style:square;v-text-anchor:top" o:spid="_x0000_s1032"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">
                  <v:stroke miterlimit="4"/>
                  <v:textbox inset="1.2699mm,1.2699mm,1.2699mm,1.2699mm">
                    <w:txbxContent>
                      <w:p w:rsidR="00DA7BFC" w:rsidRDefault="00000000" w14:paraId="6CF795D1" w14:textId="77777777">
                        <w:pPr>
                          <w:pStyle w:val="Default"/>
                          <w:spacing w:before="0"/>
                        </w:pPr>
                        <w:r>
                          <w:rPr>
                            <w:rStyle w:val="None"/>
                            <w:rFonts w:ascii="Arial" w:hAnsi="Arial"/>
                            <w:kern w:val="24"/>
                          </w:rPr>
                          <w:t>Yes</w:t>
                        </w:r>
                      </w:p>
                    </w:txbxContent>
                  </v:textbox>
                </v:shape>
                <v:rect id="Rectangle 34" style="position:absolute;left:29192;width:18000;height:7342;visibility:visible;mso-wrap-style:square;v-text-anchor:middle" o:spid="_x0000_s1033"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">
                  <v:textbox inset="1.2699mm,1.2699mm,1.2699mm,1.2699mm">
                    <w:txbxContent>
                      <w:p w:rsidR="00DA7BFC" w:rsidRDefault="00000000" w14:paraId="0EA5E2CB" w14:textId="77777777">
                        <w:pPr>
                          <w:pStyle w:val="Default"/>
                          <w:spacing w:before="0"/>
                          <w:jc w:val="center"/>
                        </w:pPr>
                        <w:r>
                          <w:rPr>
                            <w:rStyle w:val="None"/>
                            <w:rFonts w:ascii="Arial" w:hAnsi="Arial"/>
                            <w:kern w:val="24"/>
                          </w:rPr>
                          <w:t>Talk to preceptor</w:t>
                        </w:r>
                      </w:p>
                    </w:txbxContent>
                  </v:textbox>
                </v:rect>
                <v:rect id="Rectangle 35" style="position:absolute;left:28932;top:13756;width:18000;height:7342;visibility:visible;mso-wrap-style:square;v-text-anchor:middle" o:spid="_x0000_s1034"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">
                  <v:textbox inset="1.2699mm,1.2699mm,1.2699mm,1.2699mm">
                    <w:txbxContent>
                      <w:p w:rsidR="00DA7BFC" w:rsidRDefault="00000000" w14:paraId="7752474A" w14:textId="77777777">
                        <w:pPr>
                          <w:pStyle w:val="Default"/>
                          <w:spacing w:before="0"/>
                          <w:jc w:val="center"/>
                        </w:pPr>
                        <w:r>
                          <w:rPr>
                            <w:rStyle w:val="None"/>
                            <w:rFonts w:ascii="Arial" w:hAnsi="Arial"/>
                            <w:kern w:val="24"/>
                          </w:rPr>
                          <w:t>Talk to manager or preceptorship lead</w:t>
                        </w:r>
                      </w:p>
                    </w:txbxContent>
                  </v:textbox>
                </v:rect>
                <v:shape id="Connector: Elbow 36" style="position:absolute;left:22292;top:3607;width:6900;height:127;rotation:180;flip:x;visibility:visible;mso-wrap-style:square;v-text-anchor:top" coordsize="21600,21600" o:spid="_x0000_s1035" filled="f" strokecolor="#4472c4" strokeweight=".5pt" path="m,l10800,r,21600l21600,21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">
                  <v:stroke joinstyle="miter" endarrow="block"/>
                  <v:path arrowok="t" o:connecttype="custom" o:connectlocs="345012,6351;345012,6351;345012,6351;345012,6351" o:connectangles="0,90,180,270" o:extrusionok="f"/>
                </v:shape>
                <v:shape id="TextBox 19" style="position:absolute;left:23992;top:593;width:3527;height:2643;visibility:visible;mso-wrap-style:square;v-text-anchor:top" o:spid="_x0000_s1036"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">
                  <v:stroke miterlimit="4"/>
                  <v:textbox inset="1.2699mm,1.2699mm,1.2699mm,1.2699mm">
                    <w:txbxContent>
                      <w:p w:rsidR="00DA7BFC" w:rsidRDefault="00000000" w14:paraId="6B00519A" w14:textId="77777777">
                        <w:pPr>
                          <w:pStyle w:val="Default"/>
                          <w:spacing w:before="0"/>
                        </w:pPr>
                        <w:r>
                          <w:rPr>
                            <w:rStyle w:val="None"/>
                            <w:rFonts w:ascii="Arial" w:hAnsi="Arial"/>
                            <w:kern w:val="24"/>
                          </w:rPr>
                          <w:t>Yes</w:t>
                        </w:r>
                      </w:p>
                    </w:txbxContent>
                  </v:textbox>
                </v:shape>
                <v:line id="Straight Arrow Connector 38" style="position:absolute;flip:x;visibility:visible;mso-wrap-style:square" o:spid="_x0000_s1037" strokecolor="#4472c4" strokeweight=".5pt" o:connectortype="straight" from="13292,21331" to="13292,2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">
                  <v:stroke joinstyle="miter" endarrow="block"/>
                </v:line>
                <v:shape id="TextBox 21" style="position:absolute;left:13769;top:22881;width:2989;height:2643;visibility:visible;mso-wrap-style:square;v-text-anchor:top" o:spid="_x0000_s1038"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">
                  <v:stroke miterlimit="4"/>
                  <v:textbox inset="1.2699mm,1.2699mm,1.2699mm,1.2699mm">
                    <w:txbxContent>
                      <w:p w:rsidR="00DA7BFC" w:rsidRDefault="00000000" w14:paraId="7E359783" w14:textId="77777777">
                        <w:pPr>
                          <w:pStyle w:val="Default"/>
                          <w:spacing w:before="0"/>
                        </w:pPr>
                        <w:r>
                          <w:rPr>
                            <w:rStyle w:val="None"/>
                            <w:rFonts w:ascii="Arial" w:hAnsi="Arial"/>
                            <w:kern w:val="24"/>
                          </w:rPr>
                          <w:t>No</w:t>
                        </w:r>
                      </w:p>
                    </w:txbxContent>
                  </v:textbox>
                </v:shape>
                <v:rect id="Rectangle 40" style="position:absolute;left:4099;top:27976;width:17999;height:7343;visibility:visible;mso-wrap-style:square;v-text-anchor:middle" o:spid="_x0000_s103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">
                  <v:textbox inset="1.2699mm,1.2699mm,1.2699mm,1.2699mm">
                    <w:txbxContent>
                      <w:p w:rsidR="00DA7BFC" w:rsidRDefault="00000000" w14:paraId="2193D163" w14:textId="77777777">
                        <w:pPr>
                          <w:pStyle w:val="Default"/>
                          <w:spacing w:before="0"/>
                          <w:jc w:val="center"/>
                        </w:pPr>
                        <w:r>
                          <w:rPr>
                            <w:rStyle w:val="None"/>
                            <w:rFonts w:ascii="Arial" w:hAnsi="Arial"/>
                            <w:kern w:val="24"/>
                          </w:rPr>
                          <w:t>Consider alternatives depending on nature of concern</w:t>
                        </w:r>
                      </w:p>
                    </w:txbxContent>
                  </v:textbox>
                </v:rect>
                <v:line id="Straight Arrow Connector 41" style="position:absolute;visibility:visible;mso-wrap-style:square" o:spid="_x0000_s1040" strokecolor="#4472c4" strokeweight=".5pt" o:connectortype="straight" from="37834,7096" to="37834,1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">
                  <v:stroke joinstyle="miter" endarrow="block"/>
                </v:line>
                <v:shape id="TextBox 25" style="position:absolute;left:38646;top:8258;width:14485;height:2643;visibility:visible;mso-wrap-style:square;v-text-anchor:top" o:spid="_x0000_s1041"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">
                  <v:stroke miterlimit="4"/>
                  <v:textbox inset="1.2699mm,1.2699mm,1.2699mm,1.2699mm">
                    <w:txbxContent>
                      <w:p w:rsidR="00DA7BFC" w:rsidRDefault="00000000" w14:paraId="7954AD43" w14:textId="77777777">
                        <w:pPr>
                          <w:pStyle w:val="Default"/>
                          <w:spacing w:before="0"/>
                        </w:pPr>
                        <w:r>
                          <w:rPr>
                            <w:rStyle w:val="None"/>
                            <w:rFonts w:ascii="Arial" w:hAnsi="Arial"/>
                            <w:kern w:val="24"/>
                          </w:rPr>
                          <w:t>If unable to resolve</w:t>
                        </w:r>
                      </w:p>
                    </w:txbxContent>
                  </v:textbox>
                </v:shape>
                <v:rect id="Rectangle 43" style="position:absolute;top:41730;width:29192;height:8308;visibility:visible;mso-wrap-style:square;v-text-anchor:middle" o:spid="_x0000_s1042"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">
                  <v:textbox inset="1.2699mm,1.2699mm,1.2699mm,1.2699mm">
                    <w:txbxContent>
                      <w:p w:rsidRPr="009A6232" w:rsidR="00DA7BFC" w:rsidRDefault="00000000" w14:paraId="353D1F2E" w14:textId="77777777">
                        <w:pPr>
                          <w:pStyle w:val="Default"/>
                          <w:spacing w:before="0"/>
                          <w:jc w:val="center"/>
                          <w:rPr>
                            <w:rStyle w:val="None"/>
                            <w:rFonts w:ascii="Times New Roman" w:hAnsi="Times New Roman" w:eastAsia="Times New Roman" w:cs="Times New Roman"/>
                            <w:highlight w:val="yellow"/>
                          </w:rPr>
                        </w:pPr>
                        <w:r w:rsidRPr="009A6232">
                          <w:rPr>
                            <w:rStyle w:val="None"/>
                            <w:rFonts w:ascii="Arial" w:hAnsi="Arial"/>
                            <w:kern w:val="24"/>
                            <w:highlight w:val="yellow"/>
                          </w:rPr>
                          <w:t>Freedom to Speak Up Guardian*</w:t>
                        </w:r>
                      </w:p>
                      <w:p w:rsidRPr="009A6232" w:rsidR="00DA7BFC" w:rsidRDefault="00000000" w14:paraId="04E20AC5" w14:textId="77777777">
                        <w:pPr>
                          <w:pStyle w:val="Default"/>
                          <w:spacing w:before="0"/>
                          <w:jc w:val="center"/>
                          <w:rPr>
                            <w:rStyle w:val="None"/>
                            <w:rFonts w:ascii="Times New Roman" w:hAnsi="Times New Roman" w:eastAsia="Times New Roman" w:cs="Times New Roman"/>
                            <w:highlight w:val="yellow"/>
                          </w:rPr>
                        </w:pPr>
                        <w:r w:rsidRPr="009A6232">
                          <w:rPr>
                            <w:rStyle w:val="None"/>
                            <w:rFonts w:ascii="Arial" w:hAnsi="Arial"/>
                            <w:kern w:val="24"/>
                            <w:highlight w:val="yellow"/>
                          </w:rPr>
                          <w:t>Professional Nurse Advocate</w:t>
                        </w:r>
                      </w:p>
                      <w:p w:rsidRPr="009A6232" w:rsidR="00DA7BFC" w:rsidRDefault="00000000" w14:paraId="6EC3DFFC" w14:textId="77777777">
                        <w:pPr>
                          <w:pStyle w:val="Default"/>
                          <w:spacing w:before="0"/>
                          <w:jc w:val="center"/>
                          <w:rPr>
                            <w:rStyle w:val="None"/>
                            <w:rFonts w:ascii="Arial" w:hAnsi="Arial" w:eastAsia="Arial" w:cs="Arial"/>
                            <w:kern w:val="24"/>
                            <w:highlight w:val="yellow"/>
                          </w:rPr>
                        </w:pPr>
                        <w:r w:rsidRPr="009A6232">
                          <w:rPr>
                            <w:rStyle w:val="None"/>
                            <w:rFonts w:ascii="Arial" w:hAnsi="Arial"/>
                            <w:kern w:val="24"/>
                            <w:highlight w:val="yellow"/>
                          </w:rPr>
                          <w:t>Senior member of team</w:t>
                        </w:r>
                      </w:p>
                      <w:p w:rsidR="00DA7BFC" w:rsidRDefault="00000000" w14:paraId="6B74BE21" w14:textId="77777777">
                        <w:pPr>
                          <w:pStyle w:val="Default"/>
                          <w:spacing w:before="0"/>
                          <w:jc w:val="center"/>
                        </w:pPr>
                        <w:r w:rsidRPr="009A6232">
                          <w:rPr>
                            <w:rStyle w:val="None"/>
                            <w:rFonts w:ascii="Arial" w:hAnsi="Arial"/>
                            <w:highlight w:val="yellow"/>
                          </w:rPr>
                          <w:t>Union representative</w:t>
                        </w:r>
                      </w:p>
                    </w:txbxContent>
                  </v:textbox>
                </v:rect>
                <v:line id="Straight Arrow Connector 44" style="position:absolute;flip:x;visibility:visible;mso-wrap-style:square" o:spid="_x0000_s1043" strokecolor="#4472c4" strokeweight=".5pt" o:connectortype="straight" from="13098,35842" to="13098,4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">
                  <v:stroke joinstyle="miter" endarrow="block"/>
                </v:line>
                <v:shape id="TextBox 29" style="position:absolute;left:457;top:52343;width:32378;height:4452;visibility:visible;mso-wrap-style:square;v-text-anchor:top" o:spid="_x0000_s1044"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">
                  <v:stroke miterlimit="4"/>
                  <v:textbox inset="1.2699mm,1.2699mm,1.2699mm,1.2699mm">
                    <w:txbxContent>
                      <w:p w:rsidR="00DA7BFC" w:rsidRDefault="00000000" w14:paraId="6ADEC845" w14:textId="77777777">
                        <w:pPr>
                          <w:pStyle w:val="Default"/>
                          <w:spacing w:before="0"/>
                        </w:pPr>
                        <w:r>
                          <w:rPr>
                            <w:rStyle w:val="None"/>
                            <w:rFonts w:ascii="Arial" w:hAnsi="Arial"/>
                            <w:i/>
                            <w:iCs/>
                            <w:kern w:val="24"/>
                          </w:rPr>
                          <w:t xml:space="preserve">* Freedom to Speak Up Guardian may have different titles according to </w:t>
                        </w:r>
                        <w:proofErr w:type="spellStart"/>
                        <w:r>
                          <w:rPr>
                            <w:rStyle w:val="None"/>
                            <w:rFonts w:ascii="Arial" w:hAnsi="Arial"/>
                            <w:i/>
                            <w:iCs/>
                            <w:kern w:val="24"/>
                          </w:rPr>
                          <w:t>organisation</w:t>
                        </w:r>
                        <w:proofErr w:type="spellEnd"/>
                      </w:p>
                    </w:txbxContent>
                  </v:textbox>
                </v:shape>
                <w10:wrap anchorx="page" anchory="line"/>
              </v:group>
            </w:pict>
          </mc:Fallback>
        </mc:AlternateContent>
      </w:r>
    </w:p>
    <w:p w:rsidR="00DA7BFC" w:rsidRDefault="00000000" w14:paraId="2BE263C4" w14:textId="77777777">
      <w:pPr>
        <w:pStyle w:val="BodyA"/>
        <w:spacing w:after="160" w:line="259" w:lineRule="auto"/>
      </w:pPr>
      <w:r>
        <w:rPr>
          <w:rStyle w:val="None"/>
          <w:rFonts w:ascii="Arial Unicode MS" w:hAnsi="Arial Unicode MS"/>
          <w:sz w:val="24"/>
          <w:szCs w:val="24"/>
        </w:rPr>
        <w:br w:type="page"/>
      </w:r>
    </w:p>
    <w:p w:rsidRPr="00B27B42" w:rsidR="00DA7BFC" w:rsidRDefault="00000000" w14:paraId="271A32D1" w14:textId="77777777">
      <w:pPr>
        <w:pStyle w:val="Default"/>
        <w:spacing w:before="0" w:after="160" w:line="259" w:lineRule="auto"/>
        <w:rPr>
          <w:rStyle w:val="None"/>
          <w:rFonts w:ascii="Arial" w:hAnsi="Arial" w:eastAsia="Arial" w:cs="Arial"/>
          <w:b/>
          <w:bCs/>
          <w:color w:val="00B050"/>
          <w:sz w:val="36"/>
          <w:szCs w:val="36"/>
          <w:u w:color="0070C0"/>
        </w:rPr>
      </w:pPr>
      <w:r w:rsidRPr="00B27B42">
        <w:rPr>
          <w:rStyle w:val="None"/>
          <w:rFonts w:ascii="Arial" w:hAnsi="Arial"/>
          <w:b/>
          <w:bCs/>
          <w:color w:val="00B050"/>
          <w:sz w:val="36"/>
          <w:szCs w:val="36"/>
          <w:u w:color="0070C0"/>
        </w:rPr>
        <w:lastRenderedPageBreak/>
        <w:t xml:space="preserve">Appendix Four </w:t>
      </w:r>
      <w:r w:rsidRPr="00B27B42">
        <w:rPr>
          <w:noProof/>
          <w:color w:val="00B050"/>
        </w:rPr>
        <w:drawing>
          <wp:anchor distT="152400" distB="152400" distL="152400" distR="152400" simplePos="0" relativeHeight="251677696" behindDoc="0" locked="0" layoutInCell="1" allowOverlap="1" wp14:editId="2F50EB7B" wp14:anchorId="47AF68B6">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63"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63"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sidRPr="00B27B42">
        <w:rPr>
          <w:rStyle w:val="None"/>
          <w:rFonts w:ascii="Arial" w:hAnsi="Arial"/>
          <w:b/>
          <w:bCs/>
          <w:color w:val="00B050"/>
          <w:sz w:val="36"/>
          <w:szCs w:val="36"/>
          <w:u w:color="0070C0"/>
        </w:rPr>
        <w:t>- Glossary</w:t>
      </w:r>
    </w:p>
    <w:tbl>
      <w:tblPr>
        <w:tblW w:w="892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3231"/>
        <w:gridCol w:w="5694"/>
      </w:tblGrid>
      <w:tr w:rsidR="00DA7BFC" w14:paraId="26515B52"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331C42E2" w14:textId="77777777">
            <w:pPr>
              <w:pStyle w:val="BodyA"/>
              <w:spacing w:after="160" w:line="259" w:lineRule="auto"/>
            </w:pPr>
            <w:r>
              <w:rPr>
                <w:rStyle w:val="None"/>
                <w:rFonts w:ascii="Arial" w:hAnsi="Arial"/>
                <w:b/>
                <w:bCs/>
                <w:sz w:val="24"/>
                <w:szCs w:val="24"/>
                <w:lang w:val="en-US"/>
              </w:rPr>
              <w:t>Term</w:t>
            </w:r>
          </w:p>
        </w:tc>
        <w:tc>
          <w:tcPr>
            <w:tcW w:w="5694"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5E3EB277" w14:textId="77777777">
            <w:pPr>
              <w:pStyle w:val="BodyA"/>
              <w:spacing w:after="160" w:line="259" w:lineRule="auto"/>
            </w:pPr>
            <w:r>
              <w:rPr>
                <w:rStyle w:val="None"/>
                <w:rFonts w:ascii="Arial" w:hAnsi="Arial"/>
                <w:b/>
                <w:bCs/>
                <w:sz w:val="24"/>
                <w:szCs w:val="24"/>
                <w:lang w:val="en-US"/>
              </w:rPr>
              <w:t>Definition</w:t>
            </w:r>
          </w:p>
        </w:tc>
      </w:tr>
      <w:tr w:rsidR="00DA7BFC" w14:paraId="48216F09" w14:textId="77777777">
        <w:trPr>
          <w:trHeight w:val="594"/>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1A291555" w14:textId="77777777">
            <w:pPr>
              <w:pStyle w:val="BodyA"/>
              <w:spacing w:after="160" w:line="259" w:lineRule="auto"/>
            </w:pPr>
            <w:r>
              <w:rPr>
                <w:rStyle w:val="None"/>
                <w:rFonts w:ascii="Arial" w:hAnsi="Arial"/>
                <w:sz w:val="24"/>
                <w:szCs w:val="24"/>
                <w:lang w:val="en-US"/>
              </w:rPr>
              <w:t>Accelerated preceptorship</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35242EBA" w14:textId="1E0C2CD9">
            <w:pPr>
              <w:pStyle w:val="BodyA"/>
              <w:spacing w:after="160" w:line="259" w:lineRule="auto"/>
            </w:pPr>
            <w:r>
              <w:rPr>
                <w:rStyle w:val="None"/>
                <w:rFonts w:ascii="Arial" w:hAnsi="Arial"/>
                <w:sz w:val="24"/>
                <w:szCs w:val="24"/>
                <w:lang w:val="en-US"/>
              </w:rPr>
              <w:t xml:space="preserve">Intensive preceptorship </w:t>
            </w:r>
            <w:proofErr w:type="spellStart"/>
            <w:r>
              <w:rPr>
                <w:rStyle w:val="None"/>
                <w:rFonts w:ascii="Arial" w:hAnsi="Arial"/>
                <w:sz w:val="24"/>
                <w:szCs w:val="24"/>
                <w:lang w:val="en-US"/>
              </w:rPr>
              <w:t>programme</w:t>
            </w:r>
            <w:proofErr w:type="spellEnd"/>
            <w:r>
              <w:rPr>
                <w:rStyle w:val="None"/>
                <w:rFonts w:ascii="Arial" w:hAnsi="Arial"/>
                <w:sz w:val="24"/>
                <w:szCs w:val="24"/>
                <w:lang w:val="en-US"/>
              </w:rPr>
              <w:t xml:space="preserve"> lasting approximately six </w:t>
            </w:r>
            <w:r w:rsidR="00D334E3">
              <w:rPr>
                <w:rStyle w:val="None"/>
                <w:rFonts w:ascii="Arial" w:hAnsi="Arial"/>
                <w:sz w:val="24"/>
                <w:szCs w:val="24"/>
                <w:lang w:val="en-US"/>
              </w:rPr>
              <w:t>months</w:t>
            </w:r>
          </w:p>
        </w:tc>
      </w:tr>
      <w:tr w:rsidR="00DA7BFC" w14:paraId="0CEBDFA4"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45AD8177" w14:textId="77777777">
            <w:pPr>
              <w:pStyle w:val="BodyA"/>
              <w:spacing w:after="160" w:line="259" w:lineRule="auto"/>
            </w:pPr>
            <w:r>
              <w:rPr>
                <w:rStyle w:val="None"/>
                <w:rFonts w:ascii="Arial" w:hAnsi="Arial"/>
                <w:sz w:val="24"/>
                <w:szCs w:val="24"/>
                <w:lang w:val="en-US"/>
              </w:rPr>
              <w:t>AHP</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C4C79DD" w14:textId="77777777">
            <w:pPr>
              <w:pStyle w:val="BodyA"/>
              <w:spacing w:after="160" w:line="259" w:lineRule="auto"/>
            </w:pPr>
            <w:r>
              <w:rPr>
                <w:rStyle w:val="None"/>
                <w:rFonts w:ascii="Arial" w:hAnsi="Arial"/>
                <w:sz w:val="24"/>
                <w:szCs w:val="24"/>
                <w:lang w:val="en-US"/>
              </w:rPr>
              <w:t>Allied Health Professional</w:t>
            </w:r>
          </w:p>
        </w:tc>
      </w:tr>
      <w:tr w:rsidR="00DA7BFC" w14:paraId="07C178BB"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4FEF4D93" w14:textId="77777777">
            <w:pPr>
              <w:pStyle w:val="BodyA"/>
              <w:spacing w:after="160" w:line="259" w:lineRule="auto"/>
            </w:pPr>
            <w:r>
              <w:rPr>
                <w:rStyle w:val="None"/>
                <w:rFonts w:ascii="Arial" w:hAnsi="Arial"/>
                <w:sz w:val="24"/>
                <w:szCs w:val="24"/>
                <w:lang w:val="en-US"/>
              </w:rPr>
              <w:t>CEO</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A7FE6AE" w14:textId="77777777">
            <w:pPr>
              <w:pStyle w:val="BodyA"/>
              <w:spacing w:after="160" w:line="259" w:lineRule="auto"/>
            </w:pPr>
            <w:r>
              <w:rPr>
                <w:rStyle w:val="None"/>
                <w:rFonts w:ascii="Arial" w:hAnsi="Arial"/>
                <w:sz w:val="24"/>
                <w:szCs w:val="24"/>
                <w:lang w:val="en-US"/>
              </w:rPr>
              <w:t>Chief Executive Officer</w:t>
            </w:r>
          </w:p>
        </w:tc>
      </w:tr>
      <w:tr w:rsidR="00DA7BFC" w14:paraId="46901491"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4415768" w14:textId="77777777">
            <w:pPr>
              <w:pStyle w:val="BodyA"/>
              <w:spacing w:after="160" w:line="259" w:lineRule="auto"/>
            </w:pPr>
            <w:r>
              <w:rPr>
                <w:rStyle w:val="None"/>
                <w:rFonts w:ascii="Arial" w:hAnsi="Arial"/>
                <w:sz w:val="24"/>
                <w:szCs w:val="24"/>
                <w:lang w:val="en-US"/>
              </w:rPr>
              <w:t>CN</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79C2F078" w14:textId="77777777">
            <w:pPr>
              <w:pStyle w:val="BodyA"/>
              <w:spacing w:after="160" w:line="259" w:lineRule="auto"/>
            </w:pPr>
            <w:r>
              <w:rPr>
                <w:rStyle w:val="None"/>
                <w:rFonts w:ascii="Arial" w:hAnsi="Arial"/>
                <w:sz w:val="24"/>
                <w:szCs w:val="24"/>
                <w:lang w:val="en-US"/>
              </w:rPr>
              <w:t>Chief Nurse</w:t>
            </w:r>
          </w:p>
        </w:tc>
      </w:tr>
      <w:tr w:rsidR="00DA7BFC" w14:paraId="7236C19D"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071EAF3" w14:textId="77777777">
            <w:pPr>
              <w:pStyle w:val="BodyA"/>
              <w:spacing w:after="160" w:line="259" w:lineRule="auto"/>
            </w:pPr>
            <w:r>
              <w:rPr>
                <w:rStyle w:val="None"/>
                <w:rFonts w:ascii="Arial" w:hAnsi="Arial"/>
                <w:sz w:val="24"/>
                <w:szCs w:val="24"/>
                <w:lang w:val="en-US"/>
              </w:rPr>
              <w:t>GPN</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4D4F31CF" w14:textId="77777777">
            <w:pPr>
              <w:pStyle w:val="BodyA"/>
              <w:spacing w:after="160" w:line="259" w:lineRule="auto"/>
            </w:pPr>
            <w:r>
              <w:rPr>
                <w:rStyle w:val="None"/>
                <w:rFonts w:ascii="Arial" w:hAnsi="Arial"/>
                <w:sz w:val="24"/>
                <w:szCs w:val="24"/>
                <w:lang w:val="en-US"/>
              </w:rPr>
              <w:t>General Practice Nurse</w:t>
            </w:r>
          </w:p>
        </w:tc>
      </w:tr>
      <w:tr w:rsidR="00DA7BFC" w14:paraId="41C461EF"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39AEA80F" w14:textId="77777777">
            <w:pPr>
              <w:pStyle w:val="BodyA"/>
              <w:spacing w:after="160" w:line="259" w:lineRule="auto"/>
            </w:pPr>
            <w:r>
              <w:rPr>
                <w:rStyle w:val="None"/>
                <w:rFonts w:ascii="Arial" w:hAnsi="Arial"/>
                <w:sz w:val="24"/>
                <w:szCs w:val="24"/>
                <w:lang w:val="en-US"/>
              </w:rPr>
              <w:t>HCPC</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7C722362" w14:textId="77777777">
            <w:pPr>
              <w:pStyle w:val="BodyA"/>
              <w:spacing w:after="160" w:line="259" w:lineRule="auto"/>
            </w:pPr>
            <w:r>
              <w:rPr>
                <w:rStyle w:val="None"/>
                <w:rFonts w:ascii="Arial" w:hAnsi="Arial"/>
                <w:sz w:val="24"/>
                <w:szCs w:val="24"/>
                <w:lang w:val="en-US"/>
              </w:rPr>
              <w:t>Health and Care Professionals Council</w:t>
            </w:r>
          </w:p>
        </w:tc>
      </w:tr>
      <w:tr w:rsidR="00DA7BFC" w14:paraId="794AA439"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5EDE711" w14:textId="77777777">
            <w:pPr>
              <w:pStyle w:val="BodyA"/>
              <w:spacing w:after="160" w:line="259" w:lineRule="auto"/>
            </w:pPr>
            <w:r>
              <w:rPr>
                <w:rStyle w:val="None"/>
                <w:rFonts w:ascii="Arial" w:hAnsi="Arial"/>
                <w:sz w:val="24"/>
                <w:szCs w:val="24"/>
                <w:lang w:val="en-US"/>
              </w:rPr>
              <w:t>ICS</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32C63777" w14:textId="77777777">
            <w:pPr>
              <w:pStyle w:val="BodyA"/>
              <w:spacing w:after="160" w:line="259" w:lineRule="auto"/>
            </w:pPr>
            <w:r>
              <w:rPr>
                <w:rStyle w:val="None"/>
                <w:rFonts w:ascii="Arial" w:hAnsi="Arial"/>
                <w:sz w:val="24"/>
                <w:szCs w:val="24"/>
                <w:lang w:val="en-US"/>
              </w:rPr>
              <w:t>Integrated care system</w:t>
            </w:r>
          </w:p>
        </w:tc>
      </w:tr>
      <w:tr w:rsidR="00DA7BFC" w14:paraId="0D162E24"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3F8B104C" w14:textId="77777777">
            <w:pPr>
              <w:pStyle w:val="BodyA"/>
              <w:spacing w:after="160" w:line="259" w:lineRule="auto"/>
            </w:pPr>
            <w:r>
              <w:rPr>
                <w:rStyle w:val="None"/>
                <w:rFonts w:ascii="Arial" w:hAnsi="Arial"/>
                <w:sz w:val="24"/>
                <w:szCs w:val="24"/>
                <w:lang w:val="en-US"/>
              </w:rPr>
              <w:t>ILP</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54FD1B89" w14:textId="77777777">
            <w:pPr>
              <w:pStyle w:val="BodyA"/>
              <w:spacing w:after="160" w:line="259" w:lineRule="auto"/>
            </w:pPr>
            <w:r>
              <w:rPr>
                <w:rStyle w:val="None"/>
                <w:rFonts w:ascii="Arial" w:hAnsi="Arial"/>
                <w:sz w:val="24"/>
                <w:szCs w:val="24"/>
                <w:lang w:val="en-US"/>
              </w:rPr>
              <w:t>Individual learning plan</w:t>
            </w:r>
          </w:p>
        </w:tc>
      </w:tr>
      <w:tr w:rsidR="00DA7BFC" w14:paraId="6153B7F4"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6F4C69D" w14:textId="77777777">
            <w:pPr>
              <w:pStyle w:val="BodyA"/>
              <w:spacing w:after="160" w:line="259" w:lineRule="auto"/>
            </w:pPr>
            <w:r>
              <w:rPr>
                <w:rStyle w:val="None"/>
                <w:rFonts w:ascii="Arial" w:hAnsi="Arial"/>
                <w:sz w:val="24"/>
                <w:szCs w:val="24"/>
                <w:lang w:val="en-US"/>
              </w:rPr>
              <w:t>NA</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17743CF8" w14:textId="77777777">
            <w:pPr>
              <w:pStyle w:val="BodyA"/>
              <w:spacing w:after="160" w:line="259" w:lineRule="auto"/>
            </w:pPr>
            <w:r>
              <w:rPr>
                <w:rStyle w:val="None"/>
                <w:rFonts w:ascii="Arial" w:hAnsi="Arial"/>
                <w:sz w:val="24"/>
                <w:szCs w:val="24"/>
                <w:lang w:val="en-US"/>
              </w:rPr>
              <w:t>Nursing associate</w:t>
            </w:r>
          </w:p>
        </w:tc>
      </w:tr>
      <w:tr w:rsidR="00DA7BFC" w14:paraId="2DDBC262"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63C4FEE1" w14:textId="77777777">
            <w:pPr>
              <w:pStyle w:val="BodyA"/>
            </w:pPr>
            <w:r>
              <w:rPr>
                <w:rStyle w:val="None"/>
                <w:rFonts w:ascii="Arial" w:hAnsi="Arial"/>
                <w:sz w:val="24"/>
                <w:szCs w:val="24"/>
                <w:lang w:val="en-US"/>
              </w:rPr>
              <w:t>NHSE</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1772E584" w14:textId="77777777">
            <w:pPr>
              <w:pStyle w:val="BodyA"/>
            </w:pPr>
            <w:r>
              <w:rPr>
                <w:rStyle w:val="None"/>
                <w:rFonts w:ascii="Arial" w:hAnsi="Arial"/>
                <w:sz w:val="24"/>
                <w:szCs w:val="24"/>
                <w:lang w:val="en-US"/>
              </w:rPr>
              <w:t>NHS England</w:t>
            </w:r>
          </w:p>
        </w:tc>
      </w:tr>
      <w:tr w:rsidR="00DA7BFC" w14:paraId="672F5528"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62BD03BD" w14:textId="77777777">
            <w:pPr>
              <w:pStyle w:val="BodyA"/>
              <w:spacing w:after="160" w:line="259" w:lineRule="auto"/>
            </w:pPr>
            <w:r>
              <w:rPr>
                <w:rStyle w:val="None"/>
                <w:rFonts w:ascii="Arial" w:hAnsi="Arial"/>
                <w:sz w:val="24"/>
                <w:szCs w:val="24"/>
                <w:lang w:val="en-US"/>
              </w:rPr>
              <w:t>NMC</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08455736" w14:textId="77777777">
            <w:pPr>
              <w:pStyle w:val="BodyA"/>
              <w:spacing w:after="160" w:line="259" w:lineRule="auto"/>
            </w:pPr>
            <w:r>
              <w:rPr>
                <w:rStyle w:val="None"/>
                <w:rFonts w:ascii="Arial" w:hAnsi="Arial"/>
                <w:sz w:val="24"/>
                <w:szCs w:val="24"/>
                <w:lang w:val="en-US"/>
              </w:rPr>
              <w:t>Nursing and Midwifery Council</w:t>
            </w:r>
          </w:p>
        </w:tc>
      </w:tr>
      <w:tr w:rsidR="00DA7BFC" w14:paraId="3E462C3E" w14:textId="77777777">
        <w:trPr>
          <w:trHeight w:val="292"/>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1DE2D59F" w14:textId="77777777">
            <w:pPr>
              <w:pStyle w:val="BodyA"/>
              <w:spacing w:after="160" w:line="259" w:lineRule="auto"/>
            </w:pPr>
            <w:r>
              <w:rPr>
                <w:rStyle w:val="None"/>
                <w:rFonts w:ascii="Arial" w:hAnsi="Arial"/>
                <w:sz w:val="24"/>
                <w:szCs w:val="24"/>
                <w:lang w:val="en-US"/>
              </w:rPr>
              <w:t>NRP</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229F26E" w14:textId="77777777">
            <w:pPr>
              <w:pStyle w:val="BodyA"/>
              <w:spacing w:after="160" w:line="259" w:lineRule="auto"/>
            </w:pPr>
            <w:r>
              <w:rPr>
                <w:rStyle w:val="None"/>
                <w:rFonts w:ascii="Arial" w:hAnsi="Arial"/>
                <w:sz w:val="24"/>
                <w:szCs w:val="24"/>
                <w:lang w:val="en-US"/>
              </w:rPr>
              <w:t>Newly registered practitioner</w:t>
            </w:r>
          </w:p>
        </w:tc>
      </w:tr>
      <w:tr w:rsidR="00DA7BFC" w14:paraId="448DDDAF"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51C2EE7" w14:textId="77777777">
            <w:pPr>
              <w:pStyle w:val="BodyA"/>
              <w:spacing w:after="160" w:line="259" w:lineRule="auto"/>
            </w:pPr>
            <w:r>
              <w:rPr>
                <w:rStyle w:val="None"/>
                <w:rFonts w:ascii="Arial" w:hAnsi="Arial"/>
                <w:sz w:val="24"/>
                <w:szCs w:val="24"/>
                <w:lang w:val="en-US"/>
              </w:rPr>
              <w:t>NRN</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4540085E" w14:textId="77777777">
            <w:pPr>
              <w:pStyle w:val="BodyA"/>
              <w:spacing w:after="160" w:line="259" w:lineRule="auto"/>
            </w:pPr>
            <w:r>
              <w:rPr>
                <w:rStyle w:val="None"/>
                <w:rFonts w:ascii="Arial" w:hAnsi="Arial"/>
                <w:sz w:val="24"/>
                <w:szCs w:val="24"/>
                <w:lang w:val="en-US"/>
              </w:rPr>
              <w:t>Newly registered nurse</w:t>
            </w:r>
          </w:p>
        </w:tc>
      </w:tr>
      <w:tr w:rsidR="00DA7BFC" w14:paraId="59DEEAF3" w14:textId="77777777">
        <w:trPr>
          <w:trHeight w:val="594"/>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117E4CC2" w14:textId="77777777">
            <w:pPr>
              <w:pStyle w:val="BodyA"/>
              <w:spacing w:after="160" w:line="259" w:lineRule="auto"/>
            </w:pPr>
            <w:r>
              <w:rPr>
                <w:rStyle w:val="None"/>
                <w:rFonts w:ascii="Arial" w:hAnsi="Arial"/>
                <w:sz w:val="24"/>
                <w:szCs w:val="24"/>
                <w:lang w:val="en-US"/>
              </w:rPr>
              <w:t>Practitioner</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35535B36" w14:textId="77777777">
            <w:pPr>
              <w:pStyle w:val="BodyA"/>
              <w:spacing w:after="160" w:line="259" w:lineRule="auto"/>
            </w:pPr>
            <w:r>
              <w:rPr>
                <w:rStyle w:val="None"/>
                <w:rFonts w:ascii="Arial" w:hAnsi="Arial"/>
                <w:sz w:val="24"/>
                <w:szCs w:val="24"/>
                <w:lang w:val="en-US"/>
              </w:rPr>
              <w:t>Registered professional, i.e. nurse, nursing associate, midwife, Allied Health Professional</w:t>
            </w:r>
          </w:p>
        </w:tc>
      </w:tr>
      <w:tr w:rsidR="00DA7BFC" w14:paraId="79C4BBB0" w14:textId="77777777">
        <w:trPr>
          <w:trHeight w:val="594"/>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57E85F4B" w14:textId="77777777">
            <w:pPr>
              <w:pStyle w:val="BodyA"/>
              <w:spacing w:after="160" w:line="259" w:lineRule="auto"/>
            </w:pPr>
            <w:r>
              <w:rPr>
                <w:rStyle w:val="None"/>
                <w:rFonts w:ascii="Arial" w:hAnsi="Arial"/>
                <w:sz w:val="24"/>
                <w:szCs w:val="24"/>
                <w:lang w:val="en-US"/>
              </w:rPr>
              <w:t>Preceptee</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089C931F" w14:textId="77777777">
            <w:pPr>
              <w:pStyle w:val="BodyA"/>
              <w:spacing w:after="160" w:line="259" w:lineRule="auto"/>
            </w:pPr>
            <w:r>
              <w:rPr>
                <w:rStyle w:val="None"/>
                <w:rFonts w:ascii="Arial" w:hAnsi="Arial"/>
                <w:sz w:val="24"/>
                <w:szCs w:val="24"/>
                <w:lang w:val="en-US"/>
              </w:rPr>
              <w:t>Person receiving support and guidance from the preceptor, usually the newly registered practitioner</w:t>
            </w:r>
          </w:p>
        </w:tc>
      </w:tr>
      <w:tr w:rsidR="00DA7BFC" w14:paraId="1F7EB758" w14:textId="77777777">
        <w:trPr>
          <w:trHeight w:val="594"/>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0B614E52" w14:textId="77777777">
            <w:pPr>
              <w:pStyle w:val="BodyA"/>
              <w:spacing w:after="160" w:line="259" w:lineRule="auto"/>
            </w:pPr>
            <w:r>
              <w:rPr>
                <w:rStyle w:val="None"/>
                <w:rFonts w:ascii="Arial" w:hAnsi="Arial"/>
                <w:sz w:val="24"/>
                <w:szCs w:val="24"/>
                <w:lang w:val="en-US"/>
              </w:rPr>
              <w:t>Preceptor</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F064B2D" w14:textId="77777777">
            <w:pPr>
              <w:pStyle w:val="BodyA"/>
              <w:spacing w:after="160" w:line="259" w:lineRule="auto"/>
            </w:pPr>
            <w:r>
              <w:rPr>
                <w:rStyle w:val="None"/>
                <w:rFonts w:ascii="Arial" w:hAnsi="Arial"/>
                <w:sz w:val="24"/>
                <w:szCs w:val="24"/>
                <w:lang w:val="en-US"/>
              </w:rPr>
              <w:t>Person providing support and guidance to the preceptee</w:t>
            </w:r>
          </w:p>
        </w:tc>
      </w:tr>
      <w:tr w:rsidR="00DA7BFC" w14:paraId="2EA3C95D" w14:textId="77777777">
        <w:trPr>
          <w:trHeight w:val="594"/>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5B4C7512" w14:textId="77777777">
            <w:pPr>
              <w:pStyle w:val="BodyA"/>
              <w:spacing w:after="160" w:line="259" w:lineRule="auto"/>
            </w:pPr>
            <w:r>
              <w:rPr>
                <w:rStyle w:val="None"/>
                <w:rFonts w:ascii="Arial" w:hAnsi="Arial"/>
                <w:sz w:val="24"/>
                <w:szCs w:val="24"/>
                <w:lang w:val="en-US"/>
              </w:rPr>
              <w:lastRenderedPageBreak/>
              <w:t>Preceptorship champion</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1F342608" w14:textId="77777777">
            <w:pPr>
              <w:pStyle w:val="BodyA"/>
              <w:spacing w:after="160" w:line="259" w:lineRule="auto"/>
            </w:pPr>
            <w:r>
              <w:rPr>
                <w:rStyle w:val="None"/>
                <w:rFonts w:ascii="Arial" w:hAnsi="Arial"/>
                <w:sz w:val="24"/>
                <w:szCs w:val="24"/>
                <w:lang w:val="en-US"/>
              </w:rPr>
              <w:t xml:space="preserve">Designated role to promote value of preceptorship within </w:t>
            </w:r>
            <w:proofErr w:type="spellStart"/>
            <w:r>
              <w:rPr>
                <w:rStyle w:val="None"/>
                <w:rFonts w:ascii="Arial" w:hAnsi="Arial"/>
                <w:sz w:val="24"/>
                <w:szCs w:val="24"/>
                <w:lang w:val="en-US"/>
              </w:rPr>
              <w:t>organisation</w:t>
            </w:r>
            <w:proofErr w:type="spellEnd"/>
          </w:p>
        </w:tc>
      </w:tr>
      <w:tr w:rsidR="00DA7BFC" w14:paraId="048A0A4B" w14:textId="77777777">
        <w:trPr>
          <w:trHeight w:val="594"/>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5C70C110" w14:textId="77777777">
            <w:pPr>
              <w:pStyle w:val="BodyA"/>
              <w:spacing w:after="160" w:line="259" w:lineRule="auto"/>
            </w:pPr>
            <w:r>
              <w:rPr>
                <w:rStyle w:val="None"/>
                <w:rFonts w:ascii="Arial" w:hAnsi="Arial"/>
                <w:sz w:val="24"/>
                <w:szCs w:val="24"/>
                <w:lang w:val="en-US"/>
              </w:rPr>
              <w:t>Preceptorship lead</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6CAB5934" w14:textId="77777777">
            <w:pPr>
              <w:pStyle w:val="BodyA"/>
              <w:spacing w:after="160" w:line="259" w:lineRule="auto"/>
            </w:pPr>
            <w:r>
              <w:rPr>
                <w:rStyle w:val="None"/>
                <w:rFonts w:ascii="Arial" w:hAnsi="Arial"/>
                <w:sz w:val="24"/>
                <w:szCs w:val="24"/>
                <w:lang w:val="en-US"/>
              </w:rPr>
              <w:t xml:space="preserve">Central point of contact and lead for preceptorship within </w:t>
            </w:r>
            <w:proofErr w:type="spellStart"/>
            <w:r>
              <w:rPr>
                <w:rStyle w:val="None"/>
                <w:rFonts w:ascii="Arial" w:hAnsi="Arial"/>
                <w:sz w:val="24"/>
                <w:szCs w:val="24"/>
                <w:lang w:val="en-US"/>
              </w:rPr>
              <w:t>organisation</w:t>
            </w:r>
            <w:proofErr w:type="spellEnd"/>
            <w:r>
              <w:rPr>
                <w:rStyle w:val="None"/>
                <w:rFonts w:ascii="Arial" w:hAnsi="Arial"/>
                <w:sz w:val="24"/>
                <w:szCs w:val="24"/>
                <w:lang w:val="en-US"/>
              </w:rPr>
              <w:t xml:space="preserve"> or ICS</w:t>
            </w:r>
          </w:p>
        </w:tc>
      </w:tr>
      <w:tr w:rsidR="00DA7BFC" w14:paraId="29FB7111"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3EB99006" w14:textId="77777777">
            <w:pPr>
              <w:pStyle w:val="BodyA"/>
              <w:spacing w:after="160" w:line="259" w:lineRule="auto"/>
            </w:pPr>
            <w:r>
              <w:rPr>
                <w:rStyle w:val="None"/>
                <w:rFonts w:ascii="Arial" w:hAnsi="Arial"/>
                <w:sz w:val="24"/>
                <w:szCs w:val="24"/>
                <w:lang w:val="en-US"/>
              </w:rPr>
              <w:t>Preceptorship model</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6FD71988" w14:textId="77777777">
            <w:pPr>
              <w:pStyle w:val="BodyA"/>
              <w:spacing w:after="160" w:line="259" w:lineRule="auto"/>
            </w:pPr>
            <w:r>
              <w:rPr>
                <w:rStyle w:val="None"/>
                <w:rFonts w:ascii="Arial" w:hAnsi="Arial"/>
                <w:sz w:val="24"/>
                <w:szCs w:val="24"/>
                <w:lang w:val="en-US"/>
              </w:rPr>
              <w:t>Short version of the preceptorship framework</w:t>
            </w:r>
          </w:p>
        </w:tc>
      </w:tr>
      <w:tr w:rsidR="00DA7BFC" w14:paraId="298BA789" w14:textId="77777777">
        <w:trPr>
          <w:trHeight w:val="594"/>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2E2D59FD" w14:textId="77777777">
            <w:pPr>
              <w:pStyle w:val="BodyA"/>
              <w:spacing w:after="160" w:line="259" w:lineRule="auto"/>
            </w:pPr>
            <w:r>
              <w:rPr>
                <w:rStyle w:val="None"/>
                <w:rFonts w:ascii="Arial" w:hAnsi="Arial"/>
                <w:sz w:val="24"/>
                <w:szCs w:val="24"/>
                <w:lang w:val="en-US"/>
              </w:rPr>
              <w:t>Preceptorship period</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1CE21D53" w14:textId="77777777">
            <w:pPr>
              <w:pStyle w:val="BodyA"/>
              <w:spacing w:after="160" w:line="259" w:lineRule="auto"/>
            </w:pPr>
            <w:r>
              <w:rPr>
                <w:rStyle w:val="None"/>
                <w:rFonts w:ascii="Arial" w:hAnsi="Arial"/>
                <w:sz w:val="24"/>
                <w:szCs w:val="24"/>
                <w:lang w:val="en-US"/>
              </w:rPr>
              <w:t>Designated period of support and guidance for new practitioner in 6-12 months post registration</w:t>
            </w:r>
          </w:p>
        </w:tc>
      </w:tr>
      <w:tr w:rsidR="00DA7BFC" w14:paraId="39331508"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6DA6F6F4" w14:textId="77777777">
            <w:pPr>
              <w:pStyle w:val="BodyA"/>
              <w:spacing w:after="160" w:line="259" w:lineRule="auto"/>
            </w:pPr>
            <w:r>
              <w:rPr>
                <w:rStyle w:val="None"/>
                <w:rFonts w:ascii="Arial" w:hAnsi="Arial"/>
                <w:sz w:val="24"/>
                <w:szCs w:val="24"/>
                <w:lang w:val="en-US"/>
              </w:rPr>
              <w:t>RTW</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395CD3B8" w14:textId="77777777">
            <w:pPr>
              <w:pStyle w:val="BodyA"/>
              <w:spacing w:after="160" w:line="259" w:lineRule="auto"/>
            </w:pPr>
            <w:r>
              <w:rPr>
                <w:rStyle w:val="None"/>
                <w:rFonts w:ascii="Arial" w:hAnsi="Arial"/>
                <w:sz w:val="24"/>
                <w:szCs w:val="24"/>
                <w:lang w:val="en-US"/>
              </w:rPr>
              <w:t xml:space="preserve">Returner to work </w:t>
            </w:r>
          </w:p>
        </w:tc>
      </w:tr>
      <w:tr w:rsidR="00DA7BFC" w14:paraId="0427F9BF" w14:textId="77777777">
        <w:trPr>
          <w:trHeight w:val="594"/>
        </w:trPr>
        <w:tc>
          <w:tcPr>
            <w:tcW w:w="32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77BAAFEA" w14:textId="77777777">
            <w:pPr>
              <w:pStyle w:val="BodyA"/>
              <w:spacing w:after="160" w:line="259" w:lineRule="auto"/>
            </w:pPr>
            <w:r>
              <w:rPr>
                <w:rStyle w:val="None"/>
                <w:rFonts w:ascii="Arial" w:hAnsi="Arial"/>
                <w:sz w:val="24"/>
                <w:szCs w:val="24"/>
                <w:lang w:val="en-US"/>
              </w:rPr>
              <w:t>SLOT</w:t>
            </w:r>
          </w:p>
        </w:tc>
        <w:tc>
          <w:tcPr>
            <w:tcW w:w="569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000000" w14:paraId="4FFBA64F" w14:textId="77777777">
            <w:pPr>
              <w:pStyle w:val="BodyA"/>
              <w:spacing w:after="160" w:line="259" w:lineRule="auto"/>
            </w:pPr>
            <w:r>
              <w:rPr>
                <w:rStyle w:val="None"/>
                <w:rFonts w:ascii="Arial" w:hAnsi="Arial"/>
                <w:sz w:val="24"/>
                <w:szCs w:val="24"/>
                <w:lang w:val="en-US"/>
              </w:rPr>
              <w:t>A training needs analysis – Strengths, Learning Needs, Opportunities and Threats</w:t>
            </w:r>
          </w:p>
        </w:tc>
      </w:tr>
      <w:tr w:rsidR="00DA7BFC" w14:paraId="1A7AF752" w14:textId="77777777">
        <w:trPr>
          <w:trHeight w:val="292"/>
        </w:trPr>
        <w:tc>
          <w:tcPr>
            <w:tcW w:w="3231"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0CA4CE16" w14:textId="77777777">
            <w:pPr>
              <w:pStyle w:val="BodyA"/>
            </w:pPr>
            <w:r>
              <w:rPr>
                <w:rStyle w:val="None"/>
                <w:rFonts w:ascii="Arial" w:hAnsi="Arial"/>
                <w:sz w:val="24"/>
                <w:szCs w:val="24"/>
                <w:lang w:val="en-US"/>
              </w:rPr>
              <w:t>SRO</w:t>
            </w:r>
          </w:p>
        </w:tc>
        <w:tc>
          <w:tcPr>
            <w:tcW w:w="569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000000" w14:paraId="2982D03A" w14:textId="77777777">
            <w:pPr>
              <w:pStyle w:val="BodyA"/>
            </w:pPr>
            <w:r>
              <w:rPr>
                <w:rStyle w:val="None"/>
                <w:rFonts w:ascii="Arial" w:hAnsi="Arial"/>
                <w:sz w:val="24"/>
                <w:szCs w:val="24"/>
                <w:lang w:val="en-US"/>
              </w:rPr>
              <w:t>Senior Responsible Officer</w:t>
            </w:r>
          </w:p>
        </w:tc>
      </w:tr>
    </w:tbl>
    <w:p w:rsidR="00DA7BFC" w:rsidRDefault="00DA7BFC" w14:paraId="7A6ECBBE" w14:textId="77777777">
      <w:pPr>
        <w:pStyle w:val="Default"/>
        <w:widowControl w:val="0"/>
        <w:spacing w:before="0" w:after="160"/>
        <w:ind w:left="108" w:hanging="108"/>
        <w:rPr>
          <w:rStyle w:val="None"/>
          <w:rFonts w:ascii="Arial" w:hAnsi="Arial" w:eastAsia="Arial" w:cs="Arial"/>
          <w:b/>
          <w:bCs/>
          <w:color w:val="0070C0"/>
          <w:sz w:val="36"/>
          <w:szCs w:val="36"/>
          <w:u w:color="0070C0"/>
        </w:rPr>
      </w:pPr>
    </w:p>
    <w:p w:rsidR="00DA7BFC" w:rsidRDefault="00DA7BFC" w14:paraId="078B38C1" w14:textId="77777777">
      <w:pPr>
        <w:pStyle w:val="Default"/>
        <w:widowControl w:val="0"/>
        <w:spacing w:before="0" w:after="160"/>
        <w:rPr>
          <w:rStyle w:val="None"/>
          <w:rFonts w:ascii="Arial" w:hAnsi="Arial" w:eastAsia="Arial" w:cs="Arial"/>
          <w:b/>
          <w:bCs/>
          <w:color w:val="0070C0"/>
          <w:sz w:val="36"/>
          <w:szCs w:val="36"/>
          <w:u w:color="0070C0"/>
        </w:rPr>
      </w:pPr>
    </w:p>
    <w:p w:rsidR="00DA7BFC" w:rsidRDefault="00000000" w14:paraId="030CF9FE" w14:textId="77777777">
      <w:pPr>
        <w:pStyle w:val="BodyA"/>
        <w:spacing w:after="160" w:line="259" w:lineRule="auto"/>
      </w:pPr>
      <w:r>
        <w:rPr>
          <w:rStyle w:val="None"/>
          <w:rFonts w:ascii="Arial Unicode MS" w:hAnsi="Arial Unicode MS"/>
          <w:sz w:val="24"/>
          <w:szCs w:val="24"/>
        </w:rPr>
        <w:br w:type="page"/>
      </w:r>
    </w:p>
    <w:p w:rsidRPr="00B27B42" w:rsidR="00DA7BFC" w:rsidRDefault="00000000" w14:paraId="23DF2964" w14:textId="77777777">
      <w:pPr>
        <w:pStyle w:val="Default"/>
        <w:spacing w:before="0" w:after="160" w:line="259" w:lineRule="auto"/>
        <w:rPr>
          <w:rStyle w:val="None"/>
          <w:rFonts w:ascii="Arial" w:hAnsi="Arial" w:eastAsia="Arial" w:cs="Arial"/>
          <w:b/>
          <w:bCs/>
          <w:color w:val="00B050"/>
          <w:sz w:val="36"/>
          <w:szCs w:val="36"/>
          <w:u w:color="0070C0"/>
        </w:rPr>
      </w:pPr>
      <w:r w:rsidRPr="00B27B42">
        <w:rPr>
          <w:rStyle w:val="None"/>
          <w:rFonts w:ascii="Arial" w:hAnsi="Arial"/>
          <w:b/>
          <w:bCs/>
          <w:color w:val="00B050"/>
          <w:sz w:val="36"/>
          <w:szCs w:val="36"/>
          <w:u w:color="0070C0"/>
        </w:rPr>
        <w:lastRenderedPageBreak/>
        <w:t>Appendix Five</w:t>
      </w:r>
    </w:p>
    <w:p w:rsidR="00DA7BFC" w:rsidRDefault="00000000" w14:paraId="4343A9F0" w14:textId="77777777">
      <w:pPr>
        <w:pStyle w:val="BodyA"/>
        <w:spacing w:after="160" w:line="360" w:lineRule="auto"/>
        <w:rPr>
          <w:rStyle w:val="None"/>
          <w:rFonts w:ascii="Arial" w:hAnsi="Arial" w:eastAsia="Arial" w:cs="Arial"/>
          <w:sz w:val="24"/>
          <w:szCs w:val="24"/>
        </w:rPr>
      </w:pPr>
      <w:r>
        <w:rPr>
          <w:rStyle w:val="None"/>
          <w:rFonts w:ascii="Arial" w:hAnsi="Arial"/>
          <w:sz w:val="24"/>
          <w:szCs w:val="24"/>
          <w:lang w:val="en-US"/>
        </w:rPr>
        <w:t>Policy docum</w:t>
      </w:r>
      <w:r>
        <w:rPr>
          <w:noProof/>
        </w:rPr>
        <w:drawing>
          <wp:anchor distT="152400" distB="152400" distL="152400" distR="152400" simplePos="0" relativeHeight="251679744" behindDoc="0" locked="0" layoutInCell="1" allowOverlap="1" wp14:editId="4F52FE19" wp14:anchorId="4E668D99">
            <wp:simplePos x="0" y="0"/>
            <wp:positionH relativeFrom="page">
              <wp:posOffset>720090</wp:posOffset>
            </wp:positionH>
            <wp:positionV relativeFrom="page">
              <wp:posOffset>720091</wp:posOffset>
            </wp:positionV>
            <wp:extent cx="991346" cy="395475"/>
            <wp:effectExtent l="0" t="0" r="0" b="0"/>
            <wp:wrapThrough wrapText="bothSides" distL="152400" distR="152400">
              <wp:wrapPolygon edited="1">
                <wp:start x="0" y="0"/>
                <wp:lineTo x="21600" y="0"/>
                <wp:lineTo x="21600" y="21600"/>
                <wp:lineTo x="0" y="21600"/>
                <wp:lineTo x="0" y="0"/>
              </wp:wrapPolygon>
            </wp:wrapThrough>
            <wp:docPr id="1073741864"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64" name="NHSUK_right_blueblack_CMYK.png" descr="NHSUK_right_blueblack_CMYK.png"/>
                    <pic:cNvPicPr>
                      <a:picLocks noChangeAspect="1"/>
                    </pic:cNvPicPr>
                  </pic:nvPicPr>
                  <pic:blipFill>
                    <a:blip r:embed="rId7"/>
                    <a:stretch>
                      <a:fillRect/>
                    </a:stretch>
                  </pic:blipFill>
                  <pic:spPr>
                    <a:xfrm>
                      <a:off x="0" y="0"/>
                      <a:ext cx="991346" cy="395475"/>
                    </a:xfrm>
                    <a:prstGeom prst="rect">
                      <a:avLst/>
                    </a:prstGeom>
                    <a:ln w="12700" cap="flat">
                      <a:noFill/>
                      <a:miter lim="400000"/>
                    </a:ln>
                    <a:effectLst/>
                  </pic:spPr>
                </pic:pic>
              </a:graphicData>
            </a:graphic>
          </wp:anchor>
        </w:drawing>
      </w:r>
      <w:r>
        <w:rPr>
          <w:rStyle w:val="None"/>
          <w:rFonts w:ascii="Arial" w:hAnsi="Arial"/>
          <w:sz w:val="24"/>
          <w:szCs w:val="24"/>
          <w:lang w:val="en-US"/>
        </w:rPr>
        <w:t xml:space="preserve">ent version and control </w:t>
      </w:r>
    </w:p>
    <w:tbl>
      <w:tblPr>
        <w:tblW w:w="892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843"/>
        <w:gridCol w:w="1097"/>
        <w:gridCol w:w="4022"/>
        <w:gridCol w:w="1549"/>
        <w:gridCol w:w="1414"/>
      </w:tblGrid>
      <w:tr w:rsidR="00DA7BFC" w14:paraId="04D7D833" w14:textId="77777777">
        <w:trPr>
          <w:trHeight w:val="292"/>
        </w:trPr>
        <w:tc>
          <w:tcPr>
            <w:tcW w:w="843"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15DB270B" w14:textId="77777777">
            <w:pPr>
              <w:pStyle w:val="BodyA"/>
              <w:spacing w:after="160" w:line="360" w:lineRule="auto"/>
            </w:pPr>
            <w:r>
              <w:rPr>
                <w:rStyle w:val="None"/>
                <w:rFonts w:ascii="Arial" w:hAnsi="Arial"/>
                <w:b/>
                <w:bCs/>
                <w:sz w:val="24"/>
                <w:szCs w:val="24"/>
                <w:lang w:val="en-US"/>
              </w:rPr>
              <w:t>Date</w:t>
            </w:r>
          </w:p>
        </w:tc>
        <w:tc>
          <w:tcPr>
            <w:tcW w:w="1097"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13759615" w14:textId="77777777">
            <w:pPr>
              <w:pStyle w:val="BodyA"/>
              <w:spacing w:line="360" w:lineRule="auto"/>
            </w:pPr>
            <w:r>
              <w:rPr>
                <w:rStyle w:val="None"/>
                <w:rFonts w:ascii="Arial" w:hAnsi="Arial"/>
                <w:b/>
                <w:bCs/>
                <w:sz w:val="24"/>
                <w:szCs w:val="24"/>
                <w:lang w:val="en-US"/>
              </w:rPr>
              <w:t>Version</w:t>
            </w:r>
          </w:p>
        </w:tc>
        <w:tc>
          <w:tcPr>
            <w:tcW w:w="4022"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210B693D" w14:textId="77777777">
            <w:pPr>
              <w:pStyle w:val="BodyA"/>
              <w:spacing w:line="360" w:lineRule="auto"/>
            </w:pPr>
            <w:r>
              <w:rPr>
                <w:rStyle w:val="None"/>
                <w:rFonts w:ascii="Arial" w:hAnsi="Arial"/>
                <w:b/>
                <w:bCs/>
                <w:sz w:val="24"/>
                <w:szCs w:val="24"/>
                <w:lang w:val="en-US"/>
              </w:rPr>
              <w:t>Changes</w:t>
            </w:r>
          </w:p>
        </w:tc>
        <w:tc>
          <w:tcPr>
            <w:tcW w:w="1549"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4DD1192F" w14:textId="77777777">
            <w:pPr>
              <w:pStyle w:val="BodyA"/>
              <w:spacing w:line="360" w:lineRule="auto"/>
            </w:pPr>
            <w:r>
              <w:rPr>
                <w:rStyle w:val="None"/>
                <w:rFonts w:ascii="Arial" w:hAnsi="Arial"/>
                <w:b/>
                <w:bCs/>
                <w:sz w:val="24"/>
                <w:szCs w:val="24"/>
                <w:lang w:val="en-US"/>
              </w:rPr>
              <w:t>Author</w:t>
            </w:r>
          </w:p>
        </w:tc>
        <w:tc>
          <w:tcPr>
            <w:tcW w:w="1414" w:type="dxa"/>
            <w:tcBorders>
              <w:top w:val="single" w:color="000000" w:sz="4" w:space="0"/>
              <w:left w:val="single" w:color="000000" w:sz="4" w:space="0"/>
              <w:bottom w:val="single" w:color="000000" w:sz="4" w:space="0"/>
              <w:right w:val="single" w:color="000000" w:sz="4" w:space="0"/>
            </w:tcBorders>
            <w:shd w:val="clear" w:color="auto" w:fill="D9E2F3"/>
            <w:tcMar>
              <w:top w:w="80" w:type="dxa"/>
              <w:left w:w="80" w:type="dxa"/>
              <w:bottom w:w="80" w:type="dxa"/>
              <w:right w:w="80" w:type="dxa"/>
            </w:tcMar>
          </w:tcPr>
          <w:p w:rsidR="00DA7BFC" w:rsidRDefault="00000000" w14:paraId="69BFF99C" w14:textId="77777777">
            <w:pPr>
              <w:pStyle w:val="BodyA"/>
              <w:spacing w:line="360" w:lineRule="auto"/>
            </w:pPr>
            <w:r>
              <w:rPr>
                <w:rStyle w:val="None"/>
                <w:rFonts w:ascii="Arial" w:hAnsi="Arial"/>
                <w:b/>
                <w:bCs/>
                <w:sz w:val="24"/>
                <w:szCs w:val="24"/>
                <w:lang w:val="en-US"/>
              </w:rPr>
              <w:t>Approval</w:t>
            </w:r>
          </w:p>
        </w:tc>
      </w:tr>
      <w:tr w:rsidR="00DA7BFC" w14:paraId="07902FEA" w14:textId="77777777">
        <w:trPr>
          <w:trHeight w:val="300"/>
        </w:trPr>
        <w:tc>
          <w:tcPr>
            <w:tcW w:w="843"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678DE009" w14:textId="77777777"/>
        </w:tc>
        <w:tc>
          <w:tcPr>
            <w:tcW w:w="1097"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48D8AC5C" w14:textId="77777777"/>
        </w:tc>
        <w:tc>
          <w:tcPr>
            <w:tcW w:w="4022"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3B591F43" w14:textId="77777777"/>
        </w:tc>
        <w:tc>
          <w:tcPr>
            <w:tcW w:w="154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65111F02" w14:textId="77777777"/>
        </w:tc>
        <w:tc>
          <w:tcPr>
            <w:tcW w:w="141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5CDF8F7A" w14:textId="77777777"/>
        </w:tc>
      </w:tr>
      <w:tr w:rsidR="00DA7BFC" w14:paraId="48537765" w14:textId="77777777">
        <w:trPr>
          <w:trHeight w:val="300"/>
        </w:trPr>
        <w:tc>
          <w:tcPr>
            <w:tcW w:w="84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418AC966" w14:textId="77777777"/>
        </w:tc>
        <w:tc>
          <w:tcPr>
            <w:tcW w:w="10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045D1A09" w14:textId="77777777"/>
        </w:tc>
        <w:tc>
          <w:tcPr>
            <w:tcW w:w="40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02BC85CB" w14:textId="77777777"/>
        </w:tc>
        <w:tc>
          <w:tcPr>
            <w:tcW w:w="154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15656AE8" w14:textId="77777777"/>
        </w:tc>
        <w:tc>
          <w:tcPr>
            <w:tcW w:w="141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6EC2F590" w14:textId="77777777"/>
        </w:tc>
      </w:tr>
      <w:tr w:rsidR="00DA7BFC" w14:paraId="04DC66F4" w14:textId="77777777">
        <w:trPr>
          <w:trHeight w:val="300"/>
        </w:trPr>
        <w:tc>
          <w:tcPr>
            <w:tcW w:w="843"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45182EB0" w14:textId="77777777"/>
        </w:tc>
        <w:tc>
          <w:tcPr>
            <w:tcW w:w="1097"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4BC3FD57" w14:textId="77777777"/>
        </w:tc>
        <w:tc>
          <w:tcPr>
            <w:tcW w:w="4022"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38DABF8F" w14:textId="77777777"/>
        </w:tc>
        <w:tc>
          <w:tcPr>
            <w:tcW w:w="154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3AF39955" w14:textId="77777777"/>
        </w:tc>
        <w:tc>
          <w:tcPr>
            <w:tcW w:w="141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2E4E1730" w14:textId="77777777"/>
        </w:tc>
      </w:tr>
      <w:tr w:rsidR="00DA7BFC" w14:paraId="3156E076" w14:textId="77777777">
        <w:trPr>
          <w:trHeight w:val="300"/>
        </w:trPr>
        <w:tc>
          <w:tcPr>
            <w:tcW w:w="84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1666624E" w14:textId="77777777"/>
        </w:tc>
        <w:tc>
          <w:tcPr>
            <w:tcW w:w="10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70D5FEA2" w14:textId="77777777"/>
        </w:tc>
        <w:tc>
          <w:tcPr>
            <w:tcW w:w="40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5C9684CF" w14:textId="77777777"/>
        </w:tc>
        <w:tc>
          <w:tcPr>
            <w:tcW w:w="154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1571F210" w14:textId="77777777"/>
        </w:tc>
        <w:tc>
          <w:tcPr>
            <w:tcW w:w="141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4F6002C3" w14:textId="77777777"/>
        </w:tc>
      </w:tr>
      <w:tr w:rsidR="00DA7BFC" w14:paraId="60F9481B" w14:textId="77777777">
        <w:trPr>
          <w:trHeight w:val="300"/>
        </w:trPr>
        <w:tc>
          <w:tcPr>
            <w:tcW w:w="843"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6CEDDEBD" w14:textId="77777777"/>
        </w:tc>
        <w:tc>
          <w:tcPr>
            <w:tcW w:w="1097"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7C86EA9F" w14:textId="77777777"/>
        </w:tc>
        <w:tc>
          <w:tcPr>
            <w:tcW w:w="4022"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5EE3E09A" w14:textId="77777777"/>
        </w:tc>
        <w:tc>
          <w:tcPr>
            <w:tcW w:w="154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672C641C" w14:textId="77777777"/>
        </w:tc>
        <w:tc>
          <w:tcPr>
            <w:tcW w:w="141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2D098327" w14:textId="77777777"/>
        </w:tc>
      </w:tr>
      <w:tr w:rsidR="00DA7BFC" w14:paraId="708DC796" w14:textId="77777777">
        <w:trPr>
          <w:trHeight w:val="300"/>
        </w:trPr>
        <w:tc>
          <w:tcPr>
            <w:tcW w:w="84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565024F3" w14:textId="77777777"/>
        </w:tc>
        <w:tc>
          <w:tcPr>
            <w:tcW w:w="10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5BA662C1" w14:textId="77777777"/>
        </w:tc>
        <w:tc>
          <w:tcPr>
            <w:tcW w:w="40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19277635" w14:textId="77777777"/>
        </w:tc>
        <w:tc>
          <w:tcPr>
            <w:tcW w:w="154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19EE9EE8" w14:textId="77777777"/>
        </w:tc>
        <w:tc>
          <w:tcPr>
            <w:tcW w:w="141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rsidR="00DA7BFC" w:rsidRDefault="00DA7BFC" w14:paraId="7252E0FA" w14:textId="77777777"/>
        </w:tc>
      </w:tr>
      <w:tr w:rsidR="00DA7BFC" w14:paraId="2AD4624A" w14:textId="77777777">
        <w:trPr>
          <w:trHeight w:val="300"/>
        </w:trPr>
        <w:tc>
          <w:tcPr>
            <w:tcW w:w="843"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0A2EAD92" w14:textId="77777777"/>
        </w:tc>
        <w:tc>
          <w:tcPr>
            <w:tcW w:w="1097"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3BC5790E" w14:textId="77777777"/>
        </w:tc>
        <w:tc>
          <w:tcPr>
            <w:tcW w:w="4022"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21C1DEB6" w14:textId="77777777"/>
        </w:tc>
        <w:tc>
          <w:tcPr>
            <w:tcW w:w="1549"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2589B0AE" w14:textId="77777777"/>
        </w:tc>
        <w:tc>
          <w:tcPr>
            <w:tcW w:w="1414" w:type="dxa"/>
            <w:tcBorders>
              <w:top w:val="single" w:color="000000" w:sz="4" w:space="0"/>
              <w:left w:val="single" w:color="000000" w:sz="4" w:space="0"/>
              <w:bottom w:val="single" w:color="000000" w:sz="4" w:space="0"/>
              <w:right w:val="single" w:color="000000" w:sz="4" w:space="0"/>
            </w:tcBorders>
            <w:shd w:val="clear" w:color="auto" w:fill="E7EAF4"/>
            <w:tcMar>
              <w:top w:w="80" w:type="dxa"/>
              <w:left w:w="80" w:type="dxa"/>
              <w:bottom w:w="80" w:type="dxa"/>
              <w:right w:w="80" w:type="dxa"/>
            </w:tcMar>
          </w:tcPr>
          <w:p w:rsidR="00DA7BFC" w:rsidRDefault="00DA7BFC" w14:paraId="2E4BBE68" w14:textId="77777777"/>
        </w:tc>
      </w:tr>
    </w:tbl>
    <w:p w:rsidR="00DA7BFC" w:rsidRDefault="00DA7BFC" w14:paraId="30CB87CD" w14:textId="77777777">
      <w:pPr>
        <w:pStyle w:val="BodyA"/>
        <w:widowControl w:val="0"/>
        <w:spacing w:after="160"/>
        <w:ind w:left="108" w:hanging="108"/>
      </w:pPr>
    </w:p>
    <w:sectPr w:rsidR="00DA7BFC">
      <w:headerReference w:type="default" r:id="rId10"/>
      <w:pgSz w:w="11900" w:h="16840"/>
      <w:pgMar w:top="2520"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287BF" w14:textId="77777777" w:rsidR="00717380" w:rsidRDefault="00717380">
      <w:r>
        <w:separator/>
      </w:r>
    </w:p>
  </w:endnote>
  <w:endnote w:type="continuationSeparator" w:id="0">
    <w:p w14:paraId="52D1853A" w14:textId="77777777" w:rsidR="00717380" w:rsidRDefault="0071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1DE46" w14:textId="77777777" w:rsidR="00717380" w:rsidRDefault="00717380">
      <w:r>
        <w:separator/>
      </w:r>
    </w:p>
  </w:footnote>
  <w:footnote w:type="continuationSeparator" w:id="0">
    <w:p w14:paraId="0EFEB060" w14:textId="77777777" w:rsidR="00717380" w:rsidRDefault="00717380">
      <w:r>
        <w:continuationSeparator/>
      </w:r>
    </w:p>
  </w:footnote>
  <w:footnote w:type="continuationNotice" w:id="1">
    <w:p w14:paraId="18AFEA44" w14:textId="77777777" w:rsidR="00717380" w:rsidRDefault="00717380"/>
  </w:footnote>
  <w:footnote w:id="2">
    <w:p w14:paraId="08393AF8" w14:textId="77777777" w:rsidR="00DA7BFC" w:rsidRDefault="00000000">
      <w:pPr>
        <w:pStyle w:val="Body"/>
        <w:spacing w:line="360" w:lineRule="auto"/>
      </w:pPr>
      <w:r>
        <w:rPr>
          <w:rFonts w:ascii="Arial" w:eastAsia="Arial" w:hAnsi="Arial" w:cs="Arial"/>
          <w:vertAlign w:val="superscript"/>
        </w:rPr>
        <w:footnoteRef/>
      </w:r>
      <w:r>
        <w:rPr>
          <w:rFonts w:ascii="Arial" w:hAnsi="Arial"/>
          <w:sz w:val="20"/>
          <w:szCs w:val="20"/>
          <w14:textOutline w14:w="12700" w14:cap="flat" w14:cmpd="sng" w14:algn="ctr">
            <w14:noFill/>
            <w14:prstDash w14:val="solid"/>
            <w14:miter w14:lim="400000"/>
          </w14:textOutline>
        </w:rPr>
        <w:t xml:space="preserve"> https://www.nmc.org.uk/globalassets/sitedocuments/nmc-publications/nmc-principles-for-preceptorship-a5.pdf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3B0C" w14:textId="77777777" w:rsidR="00DA7BFC" w:rsidRDefault="00000000">
    <w:pPr>
      <w:pStyle w:val="HeaderFooter"/>
    </w:pPr>
    <w:r>
      <w:rPr>
        <w:noProof/>
      </w:rPr>
      <w:drawing>
        <wp:anchor distT="152400" distB="152400" distL="152400" distR="152400" simplePos="0" relativeHeight="251658240" behindDoc="1" locked="0" layoutInCell="1" allowOverlap="1" wp14:anchorId="097322FB" wp14:editId="2111B740">
          <wp:simplePos x="0" y="0"/>
          <wp:positionH relativeFrom="page">
            <wp:posOffset>5554090</wp:posOffset>
          </wp:positionH>
          <wp:positionV relativeFrom="page">
            <wp:posOffset>720091</wp:posOffset>
          </wp:positionV>
          <wp:extent cx="1282320" cy="395477"/>
          <wp:effectExtent l="0" t="0" r="0" b="0"/>
          <wp:wrapNone/>
          <wp:docPr id="1073741825" name="officeArt object" descr="DHSC_CARE logo_3268_.png"/>
          <wp:cNvGraphicFramePr/>
          <a:graphic xmlns:a="http://schemas.openxmlformats.org/drawingml/2006/main">
            <a:graphicData uri="http://schemas.openxmlformats.org/drawingml/2006/picture">
              <pic:pic xmlns:pic="http://schemas.openxmlformats.org/drawingml/2006/picture">
                <pic:nvPicPr>
                  <pic:cNvPr id="1073741825" name="DHSC_CARE logo_3268_.png" descr="DHSC_CARE logo_3268_.png"/>
                  <pic:cNvPicPr>
                    <a:picLocks noChangeAspect="1"/>
                  </pic:cNvPicPr>
                </pic:nvPicPr>
                <pic:blipFill>
                  <a:blip r:embed="rId1"/>
                  <a:stretch>
                    <a:fillRect/>
                  </a:stretch>
                </pic:blipFill>
                <pic:spPr>
                  <a:xfrm>
                    <a:off x="0" y="0"/>
                    <a:ext cx="1282320" cy="395477"/>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3FAFD157" wp14:editId="56FECE32">
          <wp:simplePos x="0" y="0"/>
          <wp:positionH relativeFrom="page">
            <wp:posOffset>720090</wp:posOffset>
          </wp:positionH>
          <wp:positionV relativeFrom="page">
            <wp:posOffset>720091</wp:posOffset>
          </wp:positionV>
          <wp:extent cx="991346" cy="395475"/>
          <wp:effectExtent l="0" t="0" r="0" b="0"/>
          <wp:wrapNone/>
          <wp:docPr id="1073741826" name="officeArt object" descr="NHSUK_right_blueblack_CMYK.png"/>
          <wp:cNvGraphicFramePr/>
          <a:graphic xmlns:a="http://schemas.openxmlformats.org/drawingml/2006/main">
            <a:graphicData uri="http://schemas.openxmlformats.org/drawingml/2006/picture">
              <pic:pic xmlns:pic="http://schemas.openxmlformats.org/drawingml/2006/picture">
                <pic:nvPicPr>
                  <pic:cNvPr id="1073741826" name="NHSUK_right_blueblack_CMYK.png" descr="NHSUK_right_blueblack_CMYK.png"/>
                  <pic:cNvPicPr>
                    <a:picLocks noChangeAspect="1"/>
                  </pic:cNvPicPr>
                </pic:nvPicPr>
                <pic:blipFill>
                  <a:blip r:embed="rId2"/>
                  <a:stretch>
                    <a:fillRect/>
                  </a:stretch>
                </pic:blipFill>
                <pic:spPr>
                  <a:xfrm>
                    <a:off x="0" y="0"/>
                    <a:ext cx="991346" cy="3954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27BC"/>
    <w:multiLevelType w:val="hybridMultilevel"/>
    <w:tmpl w:val="42A66D14"/>
    <w:lvl w:ilvl="0" w:tplc="04B850C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02FC6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C58D05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3C633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A3CE29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AA6D33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36E754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EC5E8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2F4520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DF4593"/>
    <w:multiLevelType w:val="hybridMultilevel"/>
    <w:tmpl w:val="634A9E48"/>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1A4F41"/>
    <w:multiLevelType w:val="hybridMultilevel"/>
    <w:tmpl w:val="4CEE9900"/>
    <w:styleLink w:val="ImportedStyle3"/>
    <w:lvl w:ilvl="0" w:tplc="1B363E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4EF1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4C35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6012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5A17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E02C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C01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C4CA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96C0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A82EB1"/>
    <w:multiLevelType w:val="hybridMultilevel"/>
    <w:tmpl w:val="07409DF2"/>
    <w:lvl w:ilvl="0" w:tplc="CF102DB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CC42E4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2C43E0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212B95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46688C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442E64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A9C91A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AA860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9A06D9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122F1C"/>
    <w:multiLevelType w:val="hybridMultilevel"/>
    <w:tmpl w:val="D9261C1E"/>
    <w:numStyleLink w:val="ImportedStyle4"/>
  </w:abstractNum>
  <w:abstractNum w:abstractNumId="5" w15:restartNumberingAfterBreak="0">
    <w:nsid w:val="0C2F0710"/>
    <w:multiLevelType w:val="hybridMultilevel"/>
    <w:tmpl w:val="00306BEE"/>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CC065A"/>
    <w:multiLevelType w:val="hybridMultilevel"/>
    <w:tmpl w:val="BC0482A6"/>
    <w:styleLink w:val="ImportedStyle8"/>
    <w:lvl w:ilvl="0" w:tplc="77AA37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6B681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1EA6D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34C379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3C6D3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AA069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C4E4FD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15809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940A8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E7F3F09"/>
    <w:multiLevelType w:val="hybridMultilevel"/>
    <w:tmpl w:val="14346DFC"/>
    <w:numStyleLink w:val="ImportedStyle1"/>
  </w:abstractNum>
  <w:abstractNum w:abstractNumId="8" w15:restartNumberingAfterBreak="0">
    <w:nsid w:val="10733026"/>
    <w:multiLevelType w:val="hybridMultilevel"/>
    <w:tmpl w:val="D9261C1E"/>
    <w:styleLink w:val="ImportedStyle4"/>
    <w:lvl w:ilvl="0" w:tplc="FADE9F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E8CE0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6ED3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3060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D4B6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824A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A6DA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AA3A4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E60C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4B2073"/>
    <w:multiLevelType w:val="hybridMultilevel"/>
    <w:tmpl w:val="12EA1422"/>
    <w:lvl w:ilvl="0" w:tplc="A270473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B42812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06452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9C0C3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5523BF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5660E9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A4DC0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E14827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E2E1F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B21EEC"/>
    <w:multiLevelType w:val="hybridMultilevel"/>
    <w:tmpl w:val="EE0E322A"/>
    <w:lvl w:ilvl="0" w:tplc="DC06670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544C6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490CA4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8A8869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5F2332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C9CF2E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CCD76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04C3F1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700C52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A53052D"/>
    <w:multiLevelType w:val="hybridMultilevel"/>
    <w:tmpl w:val="87BE1B28"/>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522319"/>
    <w:multiLevelType w:val="hybridMultilevel"/>
    <w:tmpl w:val="D46E1CE2"/>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sz w:val="22"/>
        <w:szCs w:val="22"/>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DDB0959"/>
    <w:multiLevelType w:val="hybridMultilevel"/>
    <w:tmpl w:val="8258D3B4"/>
    <w:lvl w:ilvl="0" w:tplc="19CAC9B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F7080B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96E5BD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2440F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6CE4AB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806970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B18DF3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7F001A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4AF36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0F63A9B"/>
    <w:multiLevelType w:val="hybridMultilevel"/>
    <w:tmpl w:val="30B4EA4E"/>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F82F57"/>
    <w:multiLevelType w:val="hybridMultilevel"/>
    <w:tmpl w:val="8D06B46C"/>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sz w:val="22"/>
        <w:szCs w:val="22"/>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32E57B0"/>
    <w:multiLevelType w:val="hybridMultilevel"/>
    <w:tmpl w:val="64E2AEA2"/>
    <w:lvl w:ilvl="0" w:tplc="264CAE5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6E6410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82DB0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16EA10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DEEE7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3E195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CF4A9F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6A698A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46A61F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366487E"/>
    <w:multiLevelType w:val="hybridMultilevel"/>
    <w:tmpl w:val="68FAB248"/>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BD42E2"/>
    <w:multiLevelType w:val="hybridMultilevel"/>
    <w:tmpl w:val="4CC2FE7A"/>
    <w:lvl w:ilvl="0" w:tplc="2A460A6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B2558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EB41B9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DE05C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840B8B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18EA29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9C0FB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6F4CF1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8AE281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A5B23B8"/>
    <w:multiLevelType w:val="hybridMultilevel"/>
    <w:tmpl w:val="4CEE9900"/>
    <w:numStyleLink w:val="ImportedStyle3"/>
  </w:abstractNum>
  <w:abstractNum w:abstractNumId="20" w15:restartNumberingAfterBreak="0">
    <w:nsid w:val="2C2F3F57"/>
    <w:multiLevelType w:val="hybridMultilevel"/>
    <w:tmpl w:val="59DA9D40"/>
    <w:lvl w:ilvl="0" w:tplc="15AE2F1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FEA96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7AA945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B6F96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CAA1B1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964FA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F82C3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7BA641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58AA4D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D194EF3"/>
    <w:multiLevelType w:val="hybridMultilevel"/>
    <w:tmpl w:val="ABE6353C"/>
    <w:numStyleLink w:val="ImportedStyle6"/>
  </w:abstractNum>
  <w:abstractNum w:abstractNumId="22" w15:restartNumberingAfterBreak="0">
    <w:nsid w:val="2E5F408E"/>
    <w:multiLevelType w:val="hybridMultilevel"/>
    <w:tmpl w:val="D45A0ED0"/>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EE96A27"/>
    <w:multiLevelType w:val="hybridMultilevel"/>
    <w:tmpl w:val="2F30C1CC"/>
    <w:lvl w:ilvl="0" w:tplc="585C4B7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622444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0A6552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532BCE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566BCD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FDC677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1AE9F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4860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B8EFA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16F1A40"/>
    <w:multiLevelType w:val="hybridMultilevel"/>
    <w:tmpl w:val="87BCB878"/>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1F40BFB"/>
    <w:multiLevelType w:val="hybridMultilevel"/>
    <w:tmpl w:val="761A3142"/>
    <w:styleLink w:val="ImportedStyle7"/>
    <w:lvl w:ilvl="0" w:tplc="2EF85D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4E964A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35822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ABE502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614CC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9BEF8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E0A84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D2221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9EE3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8B65D93"/>
    <w:multiLevelType w:val="hybridMultilevel"/>
    <w:tmpl w:val="4E684070"/>
    <w:lvl w:ilvl="0" w:tplc="6350710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570AB6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ACCF95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DE4CF9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7A6765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CACFE7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AD27BE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11494B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AC2113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AF2177D"/>
    <w:multiLevelType w:val="hybridMultilevel"/>
    <w:tmpl w:val="973E8F06"/>
    <w:lvl w:ilvl="0" w:tplc="62F852F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760DAC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BAEAB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760E4F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D42B76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46E4A9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ADC00B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BABA0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DAF7D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6113BEA"/>
    <w:multiLevelType w:val="hybridMultilevel"/>
    <w:tmpl w:val="68FE651A"/>
    <w:lvl w:ilvl="0" w:tplc="0E2AD98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BA549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B00A20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34D03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446874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B862D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43A9C4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248A4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8CE5DE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98411C2"/>
    <w:multiLevelType w:val="hybridMultilevel"/>
    <w:tmpl w:val="66F8A388"/>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AAC6F76"/>
    <w:multiLevelType w:val="hybridMultilevel"/>
    <w:tmpl w:val="AB685D3C"/>
    <w:lvl w:ilvl="0" w:tplc="52EE0D1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D5C283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ECC627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D484EC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930C57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721A6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C6AC1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44AA6F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9ACBCB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AD800C9"/>
    <w:multiLevelType w:val="hybridMultilevel"/>
    <w:tmpl w:val="ABE6353C"/>
    <w:styleLink w:val="ImportedStyle6"/>
    <w:lvl w:ilvl="0" w:tplc="97EE2A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5A37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181E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A8351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64C5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8E5E1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AAF0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D474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B4F48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2B767E"/>
    <w:multiLevelType w:val="hybridMultilevel"/>
    <w:tmpl w:val="0CE86C92"/>
    <w:lvl w:ilvl="0" w:tplc="0972B4F8">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EE573F7"/>
    <w:multiLevelType w:val="hybridMultilevel"/>
    <w:tmpl w:val="14346DFC"/>
    <w:styleLink w:val="ImportedStyle1"/>
    <w:lvl w:ilvl="0" w:tplc="CD0AA1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1CCC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0473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92E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A4E3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E048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96F5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5C94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5ADB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F7F021F"/>
    <w:multiLevelType w:val="hybridMultilevel"/>
    <w:tmpl w:val="367A7390"/>
    <w:numStyleLink w:val="ImportedStyle5"/>
  </w:abstractNum>
  <w:abstractNum w:abstractNumId="35" w15:restartNumberingAfterBreak="0">
    <w:nsid w:val="52C21C84"/>
    <w:multiLevelType w:val="hybridMultilevel"/>
    <w:tmpl w:val="54104FFE"/>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sz w:val="22"/>
        <w:szCs w:val="22"/>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547A23EC"/>
    <w:multiLevelType w:val="hybridMultilevel"/>
    <w:tmpl w:val="761A3142"/>
    <w:numStyleLink w:val="ImportedStyle7"/>
  </w:abstractNum>
  <w:abstractNum w:abstractNumId="37" w15:restartNumberingAfterBreak="0">
    <w:nsid w:val="576E6CCA"/>
    <w:multiLevelType w:val="hybridMultilevel"/>
    <w:tmpl w:val="C652C484"/>
    <w:lvl w:ilvl="0" w:tplc="8BA6F62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54B57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0C20A9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2709DD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B827B3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D881D5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266228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DE15C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18CA13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ABC3234"/>
    <w:multiLevelType w:val="hybridMultilevel"/>
    <w:tmpl w:val="4D923472"/>
    <w:lvl w:ilvl="0" w:tplc="59C0745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5E946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723DF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9CA813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724A6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EE87C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B04B4E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9CCABB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9BE11A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E786C8A"/>
    <w:multiLevelType w:val="hybridMultilevel"/>
    <w:tmpl w:val="0292E092"/>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15557F7"/>
    <w:multiLevelType w:val="hybridMultilevel"/>
    <w:tmpl w:val="5100FEEC"/>
    <w:lvl w:ilvl="0" w:tplc="0972B4F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833A1"/>
    <w:multiLevelType w:val="hybridMultilevel"/>
    <w:tmpl w:val="C07E1E62"/>
    <w:styleLink w:val="ImportedStyle9"/>
    <w:lvl w:ilvl="0" w:tplc="152690C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6703BC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C03F1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A24CE5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9A44C2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C1EC0B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700733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230B0A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4EB71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5890C7A"/>
    <w:multiLevelType w:val="hybridMultilevel"/>
    <w:tmpl w:val="63BECDA4"/>
    <w:numStyleLink w:val="ImportedStyle2"/>
  </w:abstractNum>
  <w:abstractNum w:abstractNumId="43" w15:restartNumberingAfterBreak="0">
    <w:nsid w:val="66510305"/>
    <w:multiLevelType w:val="hybridMultilevel"/>
    <w:tmpl w:val="74FC5D5E"/>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9355390"/>
    <w:multiLevelType w:val="hybridMultilevel"/>
    <w:tmpl w:val="BC0482A6"/>
    <w:numStyleLink w:val="ImportedStyle8"/>
  </w:abstractNum>
  <w:abstractNum w:abstractNumId="45" w15:restartNumberingAfterBreak="0">
    <w:nsid w:val="6D00664D"/>
    <w:multiLevelType w:val="hybridMultilevel"/>
    <w:tmpl w:val="5DD2C76A"/>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DC56B7B"/>
    <w:multiLevelType w:val="hybridMultilevel"/>
    <w:tmpl w:val="367A7390"/>
    <w:styleLink w:val="ImportedStyle5"/>
    <w:lvl w:ilvl="0" w:tplc="F2066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2C0A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06FB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5AD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8A53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88C0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D6B6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48BA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A846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FD04841"/>
    <w:multiLevelType w:val="hybridMultilevel"/>
    <w:tmpl w:val="63BECDA4"/>
    <w:styleLink w:val="ImportedStyle2"/>
    <w:lvl w:ilvl="0" w:tplc="AB1492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F051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860A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2E1A9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EA58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E066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3ED0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B01B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88E7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5965BD3"/>
    <w:multiLevelType w:val="hybridMultilevel"/>
    <w:tmpl w:val="0DA6124E"/>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74A2CD3"/>
    <w:multiLevelType w:val="hybridMultilevel"/>
    <w:tmpl w:val="19A085D4"/>
    <w:lvl w:ilvl="0" w:tplc="0972B4F8">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7606221"/>
    <w:multiLevelType w:val="hybridMultilevel"/>
    <w:tmpl w:val="C07E1E62"/>
    <w:numStyleLink w:val="ImportedStyle9"/>
  </w:abstractNum>
  <w:abstractNum w:abstractNumId="51" w15:restartNumberingAfterBreak="0">
    <w:nsid w:val="7906233A"/>
    <w:multiLevelType w:val="hybridMultilevel"/>
    <w:tmpl w:val="7550DD4C"/>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sz w:val="22"/>
        <w:szCs w:val="22"/>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795921AE"/>
    <w:multiLevelType w:val="hybridMultilevel"/>
    <w:tmpl w:val="E80A5498"/>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sz w:val="22"/>
        <w:szCs w:val="22"/>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7F5B2926"/>
    <w:multiLevelType w:val="hybridMultilevel"/>
    <w:tmpl w:val="87A8D9F8"/>
    <w:lvl w:ilvl="0" w:tplc="0972B4F8">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35053172">
    <w:abstractNumId w:val="47"/>
  </w:num>
  <w:num w:numId="2" w16cid:durableId="231504927">
    <w:abstractNumId w:val="42"/>
  </w:num>
  <w:num w:numId="3" w16cid:durableId="1794517822">
    <w:abstractNumId w:val="2"/>
  </w:num>
  <w:num w:numId="4" w16cid:durableId="467868946">
    <w:abstractNumId w:val="19"/>
  </w:num>
  <w:num w:numId="5" w16cid:durableId="1629781440">
    <w:abstractNumId w:val="33"/>
  </w:num>
  <w:num w:numId="6" w16cid:durableId="1181435197">
    <w:abstractNumId w:val="7"/>
  </w:num>
  <w:num w:numId="7" w16cid:durableId="1403258093">
    <w:abstractNumId w:val="8"/>
  </w:num>
  <w:num w:numId="8" w16cid:durableId="2093237436">
    <w:abstractNumId w:val="4"/>
  </w:num>
  <w:num w:numId="9" w16cid:durableId="41290827">
    <w:abstractNumId w:val="46"/>
  </w:num>
  <w:num w:numId="10" w16cid:durableId="869992117">
    <w:abstractNumId w:val="34"/>
  </w:num>
  <w:num w:numId="11" w16cid:durableId="770705805">
    <w:abstractNumId w:val="31"/>
  </w:num>
  <w:num w:numId="12" w16cid:durableId="1518613697">
    <w:abstractNumId w:val="21"/>
  </w:num>
  <w:num w:numId="13" w16cid:durableId="1704941996">
    <w:abstractNumId w:val="25"/>
  </w:num>
  <w:num w:numId="14" w16cid:durableId="1234586786">
    <w:abstractNumId w:val="36"/>
  </w:num>
  <w:num w:numId="15" w16cid:durableId="205217255">
    <w:abstractNumId w:val="6"/>
  </w:num>
  <w:num w:numId="16" w16cid:durableId="760495092">
    <w:abstractNumId w:val="44"/>
  </w:num>
  <w:num w:numId="17" w16cid:durableId="274025826">
    <w:abstractNumId w:val="44"/>
    <w:lvlOverride w:ilvl="0">
      <w:lvl w:ilvl="0" w:tplc="A49EB3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46882A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2">
      <w:lvl w:ilvl="2" w:tplc="8E9C7E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tplc="7F6248D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tplc="7298BB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tplc="57B42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tplc="E9B8CC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tplc="65284D0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tplc="5D74C5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18" w16cid:durableId="389695501">
    <w:abstractNumId w:val="41"/>
  </w:num>
  <w:num w:numId="19" w16cid:durableId="55055906">
    <w:abstractNumId w:val="50"/>
  </w:num>
  <w:num w:numId="20" w16cid:durableId="1807310134">
    <w:abstractNumId w:val="18"/>
  </w:num>
  <w:num w:numId="21" w16cid:durableId="1988783690">
    <w:abstractNumId w:val="10"/>
  </w:num>
  <w:num w:numId="22" w16cid:durableId="212817976">
    <w:abstractNumId w:val="16"/>
  </w:num>
  <w:num w:numId="23" w16cid:durableId="1926063725">
    <w:abstractNumId w:val="20"/>
  </w:num>
  <w:num w:numId="24" w16cid:durableId="1224101584">
    <w:abstractNumId w:val="23"/>
  </w:num>
  <w:num w:numId="25" w16cid:durableId="1438209793">
    <w:abstractNumId w:val="3"/>
  </w:num>
  <w:num w:numId="26" w16cid:durableId="1828935372">
    <w:abstractNumId w:val="0"/>
  </w:num>
  <w:num w:numId="27" w16cid:durableId="1826705104">
    <w:abstractNumId w:val="38"/>
  </w:num>
  <w:num w:numId="28" w16cid:durableId="1381006051">
    <w:abstractNumId w:val="28"/>
  </w:num>
  <w:num w:numId="29" w16cid:durableId="2073194897">
    <w:abstractNumId w:val="30"/>
  </w:num>
  <w:num w:numId="30" w16cid:durableId="1561133265">
    <w:abstractNumId w:val="37"/>
  </w:num>
  <w:num w:numId="31" w16cid:durableId="493565467">
    <w:abstractNumId w:val="26"/>
  </w:num>
  <w:num w:numId="32" w16cid:durableId="1848901665">
    <w:abstractNumId w:val="13"/>
  </w:num>
  <w:num w:numId="33" w16cid:durableId="244994148">
    <w:abstractNumId w:val="9"/>
  </w:num>
  <w:num w:numId="34" w16cid:durableId="1315062075">
    <w:abstractNumId w:val="27"/>
  </w:num>
  <w:num w:numId="35" w16cid:durableId="1311246688">
    <w:abstractNumId w:val="40"/>
  </w:num>
  <w:num w:numId="36" w16cid:durableId="190848810">
    <w:abstractNumId w:val="43"/>
  </w:num>
  <w:num w:numId="37" w16cid:durableId="428895573">
    <w:abstractNumId w:val="14"/>
  </w:num>
  <w:num w:numId="38" w16cid:durableId="172574430">
    <w:abstractNumId w:val="48"/>
  </w:num>
  <w:num w:numId="39" w16cid:durableId="380176390">
    <w:abstractNumId w:val="5"/>
  </w:num>
  <w:num w:numId="40" w16cid:durableId="2016565031">
    <w:abstractNumId w:val="29"/>
  </w:num>
  <w:num w:numId="41" w16cid:durableId="1668827665">
    <w:abstractNumId w:val="53"/>
  </w:num>
  <w:num w:numId="42" w16cid:durableId="1600066315">
    <w:abstractNumId w:val="32"/>
  </w:num>
  <w:num w:numId="43" w16cid:durableId="1387879164">
    <w:abstractNumId w:val="17"/>
  </w:num>
  <w:num w:numId="44" w16cid:durableId="975329939">
    <w:abstractNumId w:val="39"/>
  </w:num>
  <w:num w:numId="45" w16cid:durableId="1254628622">
    <w:abstractNumId w:val="15"/>
  </w:num>
  <w:num w:numId="46" w16cid:durableId="965083395">
    <w:abstractNumId w:val="52"/>
  </w:num>
  <w:num w:numId="47" w16cid:durableId="822311461">
    <w:abstractNumId w:val="51"/>
  </w:num>
  <w:num w:numId="48" w16cid:durableId="418985301">
    <w:abstractNumId w:val="35"/>
  </w:num>
  <w:num w:numId="49" w16cid:durableId="506217265">
    <w:abstractNumId w:val="12"/>
  </w:num>
  <w:num w:numId="50" w16cid:durableId="1315332224">
    <w:abstractNumId w:val="22"/>
  </w:num>
  <w:num w:numId="51" w16cid:durableId="1303995982">
    <w:abstractNumId w:val="49"/>
  </w:num>
  <w:num w:numId="52" w16cid:durableId="1290671336">
    <w:abstractNumId w:val="24"/>
  </w:num>
  <w:num w:numId="53" w16cid:durableId="1444032209">
    <w:abstractNumId w:val="1"/>
  </w:num>
  <w:num w:numId="54" w16cid:durableId="1020088463">
    <w:abstractNumId w:val="11"/>
  </w:num>
  <w:num w:numId="55" w16cid:durableId="180388086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FC"/>
    <w:rsid w:val="00042984"/>
    <w:rsid w:val="00074210"/>
    <w:rsid w:val="000A3D49"/>
    <w:rsid w:val="00101DD5"/>
    <w:rsid w:val="0020307F"/>
    <w:rsid w:val="003A1F44"/>
    <w:rsid w:val="003E756F"/>
    <w:rsid w:val="003F6DE5"/>
    <w:rsid w:val="00421EEA"/>
    <w:rsid w:val="00460E22"/>
    <w:rsid w:val="00490168"/>
    <w:rsid w:val="00520F71"/>
    <w:rsid w:val="005215A1"/>
    <w:rsid w:val="00562F25"/>
    <w:rsid w:val="005730CB"/>
    <w:rsid w:val="00652AF9"/>
    <w:rsid w:val="00717380"/>
    <w:rsid w:val="0077215F"/>
    <w:rsid w:val="00930605"/>
    <w:rsid w:val="00975249"/>
    <w:rsid w:val="009A6232"/>
    <w:rsid w:val="009C1ED2"/>
    <w:rsid w:val="00A02518"/>
    <w:rsid w:val="00A13AFD"/>
    <w:rsid w:val="00A25040"/>
    <w:rsid w:val="00B27B42"/>
    <w:rsid w:val="00B92869"/>
    <w:rsid w:val="00BE1496"/>
    <w:rsid w:val="00C2273B"/>
    <w:rsid w:val="00C4255A"/>
    <w:rsid w:val="00C63112"/>
    <w:rsid w:val="00C83239"/>
    <w:rsid w:val="00D00BCD"/>
    <w:rsid w:val="00D174D4"/>
    <w:rsid w:val="00D24349"/>
    <w:rsid w:val="00D334E3"/>
    <w:rsid w:val="00D650B1"/>
    <w:rsid w:val="00D960B7"/>
    <w:rsid w:val="00DA5E85"/>
    <w:rsid w:val="00DA7BFC"/>
    <w:rsid w:val="00DB0733"/>
    <w:rsid w:val="00DD7E68"/>
    <w:rsid w:val="00EC2A76"/>
    <w:rsid w:val="00F34965"/>
    <w:rsid w:val="00F77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9091"/>
  <w15:docId w15:val="{89522F93-CD8A-4B78-A065-C59E5247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keepNext/>
      <w:outlineLvl w:val="1"/>
    </w:pPr>
    <w:rPr>
      <w:rFonts w:ascii="Helvetica Neue" w:hAnsi="Helvetica Neue" w:cs="Arial Unicode MS"/>
      <w:b/>
      <w:bCs/>
      <w:color w:val="000000"/>
      <w:sz w:val="32"/>
      <w:szCs w:val="32"/>
      <w:u w:color="000000"/>
      <w:lang w:val="es-ES_tradnl"/>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1">
    <w:name w:val="Imported Style 1"/>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8"/>
      </w:numPr>
    </w:pPr>
  </w:style>
  <w:style w:type="character" w:customStyle="1" w:styleId="None">
    <w:name w:val="None"/>
  </w:style>
  <w:style w:type="character" w:customStyle="1" w:styleId="Hyperlink0">
    <w:name w:val="Hyperlink.0"/>
    <w:basedOn w:val="None"/>
    <w:rPr>
      <w:rFonts w:ascii="Arial" w:eastAsia="Arial" w:hAnsi="Arial" w:cs="Arial"/>
      <w:outline w:val="0"/>
      <w:color w:val="0563C1"/>
      <w:sz w:val="24"/>
      <w:szCs w:val="24"/>
      <w:u w:val="single" w:color="0563C1"/>
      <w:lang w:val="en-US"/>
    </w:rPr>
  </w:style>
  <w:style w:type="character" w:customStyle="1" w:styleId="Hyperlink1">
    <w:name w:val="Hyperlink.1"/>
    <w:basedOn w:val="None"/>
    <w:rPr>
      <w:rFonts w:ascii="Calibri" w:eastAsia="Calibri" w:hAnsi="Calibri" w:cs="Calibri"/>
      <w:outline w:val="0"/>
      <w:color w:val="0563C1"/>
      <w:sz w:val="24"/>
      <w:szCs w:val="24"/>
      <w:u w:val="single" w:color="0563C1"/>
      <w:lang w:val="en-US"/>
    </w:rPr>
  </w:style>
  <w:style w:type="paragraph" w:styleId="Header">
    <w:name w:val="header"/>
    <w:basedOn w:val="Normal"/>
    <w:link w:val="HeaderChar"/>
    <w:uiPriority w:val="99"/>
    <w:unhideWhenUsed/>
    <w:rsid w:val="00D00BCD"/>
    <w:pPr>
      <w:tabs>
        <w:tab w:val="center" w:pos="4513"/>
        <w:tab w:val="right" w:pos="9026"/>
      </w:tabs>
    </w:pPr>
  </w:style>
  <w:style w:type="character" w:customStyle="1" w:styleId="HeaderChar">
    <w:name w:val="Header Char"/>
    <w:basedOn w:val="DefaultParagraphFont"/>
    <w:link w:val="Header"/>
    <w:uiPriority w:val="99"/>
    <w:rsid w:val="00D00BCD"/>
    <w:rPr>
      <w:sz w:val="24"/>
      <w:szCs w:val="24"/>
      <w:lang w:val="en-US" w:eastAsia="en-US"/>
    </w:rPr>
  </w:style>
  <w:style w:type="paragraph" w:styleId="Footer">
    <w:name w:val="footer"/>
    <w:basedOn w:val="Normal"/>
    <w:link w:val="FooterChar"/>
    <w:uiPriority w:val="99"/>
    <w:unhideWhenUsed/>
    <w:rsid w:val="00D00BCD"/>
    <w:pPr>
      <w:tabs>
        <w:tab w:val="center" w:pos="4513"/>
        <w:tab w:val="right" w:pos="9026"/>
      </w:tabs>
    </w:pPr>
  </w:style>
  <w:style w:type="character" w:customStyle="1" w:styleId="FooterChar">
    <w:name w:val="Footer Char"/>
    <w:basedOn w:val="DefaultParagraphFont"/>
    <w:link w:val="Footer"/>
    <w:uiPriority w:val="99"/>
    <w:rsid w:val="00D00B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mc.org.uk/raisingconcer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cn.org.uk/employment-and-pay/raising-concerns/Guidance-for-RCN-memb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3617</Words>
  <Characters>20617</Characters>
  <Application>Microsoft Office Word</Application>
  <DocSecurity>0</DocSecurity>
  <Lines>171</Lines>
  <Paragraphs>48</Paragraphs>
  <ScaleCrop>false</ScaleCrop>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Durling</dc:creator>
  <cp:lastModifiedBy>Kiran Jandu</cp:lastModifiedBy>
  <cp:revision>33</cp:revision>
  <dcterms:created xsi:type="dcterms:W3CDTF">2025-06-04T10:26:00Z</dcterms:created>
  <dcterms:modified xsi:type="dcterms:W3CDTF">2025-08-11T11:14:37Z</dcterms:modified>
  <dc:title>Example Social Care Preceptorship policy</dc:title>
  <cp:keywords>
  </cp:keywords>
  <dc:subject>Example Social Care Preceptorship policy</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2025-06-04T10:26:26Z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d827ad86-e618-4caa-9909-29f14bfcb20b</vt:lpwstr>
  </property>
  <property fmtid="{D5CDD505-2E9C-101B-9397-08002B2CF9AE}" pid="8" name="MSIP_Label_f194113b-ecba-4458-8e2e-fa038bf17a69_ContentBits">
    <vt:lpwstr>0</vt:lpwstr>
  </property>
  <property fmtid="{D5CDD505-2E9C-101B-9397-08002B2CF9AE}" pid="9" name="MSIP_Label_f194113b-ecba-4458-8e2e-fa038bf17a69_Tag">
    <vt:lpwstr>10, 3, 0, 1</vt:lpwstr>
  </property>
</Properties>
</file>