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9C2" w:rsidP="00C40913" w:rsidRDefault="00AA09C2" w14:paraId="795E2FEC" w14:textId="77777777">
      <w:pPr>
        <w:spacing w:after="0" w:line="247" w:lineRule="auto"/>
        <w:ind w:left="-851"/>
        <w:rPr>
          <w:rFonts w:ascii="Arial" w:hAnsi="Arial" w:eastAsia="Arial" w:cs="Arial"/>
          <w:sz w:val="40"/>
          <w:szCs w:val="40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editId="10FC0127" wp14:anchorId="63B53730">
            <wp:simplePos x="0" y="0"/>
            <wp:positionH relativeFrom="column">
              <wp:posOffset>8353425</wp:posOffset>
            </wp:positionH>
            <wp:positionV relativeFrom="paragraph">
              <wp:posOffset>-904875</wp:posOffset>
            </wp:positionV>
            <wp:extent cx="1411224" cy="1411224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9C2" w:rsidR="003B32E4">
        <w:rPr>
          <w:rFonts w:ascii="Arial" w:hAnsi="Arial" w:eastAsia="Arial" w:cs="Arial"/>
          <w:sz w:val="40"/>
          <w:szCs w:val="40"/>
        </w:rPr>
        <w:t xml:space="preserve">Summary report of internal moderation processes to support </w:t>
      </w:r>
    </w:p>
    <w:p w:rsidRPr="00AA09C2" w:rsidR="003B32E4" w:rsidP="00C40913" w:rsidRDefault="003B32E4" w14:paraId="15E4DFF1" w14:textId="0D19E5AB">
      <w:pPr>
        <w:spacing w:after="0" w:line="247" w:lineRule="auto"/>
        <w:ind w:left="-851"/>
        <w:rPr>
          <w:sz w:val="40"/>
          <w:szCs w:val="40"/>
        </w:rPr>
      </w:pPr>
      <w:r w:rsidRPr="00AA09C2">
        <w:rPr>
          <w:rFonts w:ascii="Arial" w:hAnsi="Arial" w:eastAsia="Arial" w:cs="Arial"/>
          <w:sz w:val="40"/>
          <w:szCs w:val="40"/>
        </w:rPr>
        <w:t xml:space="preserve">the continuous </w:t>
      </w:r>
      <w:r w:rsidRPr="00AA09C2" w:rsidR="00105172">
        <w:rPr>
          <w:rFonts w:ascii="Arial" w:hAnsi="Arial" w:eastAsia="Arial" w:cs="Arial"/>
          <w:sz w:val="40"/>
          <w:szCs w:val="40"/>
        </w:rPr>
        <w:t>development</w:t>
      </w:r>
      <w:r w:rsidRPr="00AA09C2">
        <w:rPr>
          <w:rFonts w:ascii="Arial" w:hAnsi="Arial" w:eastAsia="Arial" w:cs="Arial"/>
          <w:sz w:val="40"/>
          <w:szCs w:val="40"/>
        </w:rPr>
        <w:t xml:space="preserve"> of the </w:t>
      </w:r>
      <w:proofErr w:type="spellStart"/>
      <w:r w:rsidR="00AA09C2">
        <w:rPr>
          <w:rFonts w:ascii="Arial" w:hAnsi="Arial" w:eastAsia="Arial" w:cs="Arial"/>
          <w:sz w:val="40"/>
          <w:szCs w:val="40"/>
        </w:rPr>
        <w:t>p</w:t>
      </w:r>
      <w:r w:rsidRPr="00AA09C2">
        <w:rPr>
          <w:rFonts w:ascii="Arial" w:hAnsi="Arial" w:eastAsia="Arial" w:cs="Arial"/>
          <w:sz w:val="40"/>
          <w:szCs w:val="40"/>
        </w:rPr>
        <w:t>rogramme</w:t>
      </w:r>
      <w:proofErr w:type="spellEnd"/>
    </w:p>
    <w:p w:rsidR="003B32E4" w:rsidP="00C40913" w:rsidRDefault="003B32E4" w14:paraId="086FCFFC" w14:textId="77777777">
      <w:pPr>
        <w:spacing w:after="0" w:line="247" w:lineRule="auto"/>
        <w:ind w:left="-851" w:right="279"/>
        <w:rPr>
          <w:rFonts w:ascii="Arial" w:hAnsi="Arial" w:eastAsia="Arial" w:cs="Arial"/>
          <w:color w:val="231F20"/>
          <w:sz w:val="24"/>
          <w:szCs w:val="24"/>
        </w:rPr>
      </w:pPr>
    </w:p>
    <w:p w:rsidR="003B32E4" w:rsidP="00C40913" w:rsidRDefault="003B32E4" w14:paraId="448AA933" w14:textId="17DF3C85">
      <w:pPr>
        <w:numPr>
          <w:ilvl w:val="0"/>
          <w:numId w:val="4"/>
        </w:numPr>
        <w:spacing w:after="0" w:line="247" w:lineRule="auto"/>
        <w:ind w:left="-426" w:right="279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 xml:space="preserve">This template is used to collate and </w:t>
      </w:r>
      <w:proofErr w:type="spellStart"/>
      <w:r>
        <w:rPr>
          <w:rFonts w:ascii="Arial" w:hAnsi="Arial" w:eastAsia="Arial" w:cs="Arial"/>
          <w:color w:val="231F20"/>
          <w:sz w:val="24"/>
          <w:szCs w:val="24"/>
        </w:rPr>
        <w:t>summarise</w:t>
      </w:r>
      <w:proofErr w:type="spellEnd"/>
      <w:r>
        <w:rPr>
          <w:rFonts w:ascii="Arial" w:hAnsi="Arial" w:eastAsia="Arial" w:cs="Arial"/>
          <w:color w:val="231F20"/>
          <w:sz w:val="24"/>
          <w:szCs w:val="24"/>
        </w:rPr>
        <w:t xml:space="preserve"> the internal moderation process over a</w:t>
      </w:r>
      <w:r w:rsidR="00762CB6">
        <w:rPr>
          <w:rFonts w:ascii="Arial" w:hAnsi="Arial" w:eastAsia="Arial" w:cs="Arial"/>
          <w:color w:val="231F20"/>
          <w:sz w:val="24"/>
          <w:szCs w:val="24"/>
        </w:rPr>
        <w:t xml:space="preserve"> set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period.  </w:t>
      </w:r>
    </w:p>
    <w:p w:rsidR="003B32E4" w:rsidP="00C40913" w:rsidRDefault="003B32E4" w14:paraId="1689DB47" w14:textId="3B6D3963">
      <w:pPr>
        <w:numPr>
          <w:ilvl w:val="0"/>
          <w:numId w:val="4"/>
        </w:numPr>
        <w:spacing w:after="0" w:line="247" w:lineRule="auto"/>
        <w:ind w:left="-426" w:right="279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 xml:space="preserve">The collation of this information should give an </w:t>
      </w:r>
      <w:proofErr w:type="spellStart"/>
      <w:r>
        <w:rPr>
          <w:rFonts w:ascii="Arial" w:hAnsi="Arial" w:eastAsia="Arial" w:cs="Arial"/>
          <w:color w:val="231F20"/>
          <w:sz w:val="24"/>
          <w:szCs w:val="24"/>
        </w:rPr>
        <w:t>organisation</w:t>
      </w:r>
      <w:proofErr w:type="spellEnd"/>
      <w:r>
        <w:rPr>
          <w:rFonts w:ascii="Arial" w:hAnsi="Arial" w:eastAsia="Arial" w:cs="Arial"/>
          <w:color w:val="231F20"/>
          <w:sz w:val="24"/>
          <w:szCs w:val="24"/>
        </w:rPr>
        <w:t xml:space="preserve"> an overview of the </w:t>
      </w:r>
      <w:r w:rsidR="00AC1F98">
        <w:rPr>
          <w:rFonts w:ascii="Arial" w:hAnsi="Arial" w:eastAsia="Arial" w:cs="Arial"/>
          <w:color w:val="231F20"/>
          <w:sz w:val="24"/>
          <w:szCs w:val="24"/>
        </w:rPr>
        <w:t>p</w:t>
      </w:r>
      <w:r>
        <w:rPr>
          <w:rFonts w:ascii="Arial" w:hAnsi="Arial" w:eastAsia="Arial" w:cs="Arial"/>
          <w:color w:val="231F20"/>
          <w:sz w:val="24"/>
          <w:szCs w:val="24"/>
        </w:rPr>
        <w:t>anel processes/outcomes</w:t>
      </w:r>
      <w:r w:rsidR="00AC1F98">
        <w:rPr>
          <w:rFonts w:ascii="Arial" w:hAnsi="Arial" w:eastAsia="Arial" w:cs="Arial"/>
          <w:color w:val="231F20"/>
          <w:sz w:val="24"/>
          <w:szCs w:val="24"/>
        </w:rPr>
        <w:t>.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Pr="00C87676" w:rsidR="003B32E4" w:rsidP="00C40913" w:rsidRDefault="00C70277" w14:paraId="6B391622" w14:textId="0F4A961B">
      <w:pPr>
        <w:numPr>
          <w:ilvl w:val="0"/>
          <w:numId w:val="4"/>
        </w:numPr>
        <w:spacing w:after="0" w:line="247" w:lineRule="auto"/>
        <w:ind w:left="-426" w:right="279"/>
        <w:rPr>
          <w:rFonts w:ascii="Arial" w:hAnsi="Arial" w:eastAsia="Arial" w:cs="Arial"/>
          <w:color w:val="231F20"/>
          <w:sz w:val="24"/>
          <w:szCs w:val="24"/>
        </w:rPr>
      </w:pPr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This quality assurance evidence should be </w:t>
      </w:r>
      <w:proofErr w:type="gramStart"/>
      <w:r w:rsidRPr="00C87676">
        <w:rPr>
          <w:rFonts w:ascii="Arial" w:hAnsi="Arial" w:eastAsia="Arial" w:cs="Arial"/>
          <w:color w:val="231F20"/>
          <w:sz w:val="24"/>
          <w:szCs w:val="24"/>
        </w:rPr>
        <w:t>taken into account</w:t>
      </w:r>
      <w:proofErr w:type="gramEnd"/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C87676" w:rsidR="00C87676">
        <w:rPr>
          <w:rFonts w:ascii="Arial" w:hAnsi="Arial" w:eastAsia="Arial" w:cs="Arial"/>
          <w:color w:val="231F20"/>
          <w:sz w:val="24"/>
          <w:szCs w:val="24"/>
        </w:rPr>
        <w:t xml:space="preserve">by the ASYE </w:t>
      </w:r>
      <w:proofErr w:type="spellStart"/>
      <w:r w:rsidR="00AC1F98">
        <w:rPr>
          <w:rFonts w:ascii="Arial" w:hAnsi="Arial" w:eastAsia="Arial" w:cs="Arial"/>
          <w:color w:val="231F20"/>
          <w:sz w:val="24"/>
          <w:szCs w:val="24"/>
        </w:rPr>
        <w:t>c</w:t>
      </w:r>
      <w:r w:rsidRPr="00C87676" w:rsidR="00C87676">
        <w:rPr>
          <w:rFonts w:ascii="Arial" w:hAnsi="Arial" w:eastAsia="Arial" w:cs="Arial"/>
          <w:color w:val="231F20"/>
          <w:sz w:val="24"/>
          <w:szCs w:val="24"/>
        </w:rPr>
        <w:t>o-ordinator</w:t>
      </w:r>
      <w:proofErr w:type="spellEnd"/>
      <w:r w:rsidRPr="00C87676" w:rsidR="00C87676"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when an </w:t>
      </w:r>
      <w:proofErr w:type="spellStart"/>
      <w:r w:rsidRPr="00C87676">
        <w:rPr>
          <w:rFonts w:ascii="Arial" w:hAnsi="Arial" w:eastAsia="Arial" w:cs="Arial"/>
          <w:color w:val="231F20"/>
          <w:sz w:val="24"/>
          <w:szCs w:val="24"/>
        </w:rPr>
        <w:t>organisation</w:t>
      </w:r>
      <w:proofErr w:type="spellEnd"/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 develops its annual </w:t>
      </w:r>
      <w:r w:rsidR="00AC1F98">
        <w:rPr>
          <w:rFonts w:ascii="Arial" w:hAnsi="Arial" w:eastAsia="Arial" w:cs="Arial"/>
          <w:color w:val="231F20"/>
          <w:sz w:val="24"/>
          <w:szCs w:val="24"/>
        </w:rPr>
        <w:t>a</w:t>
      </w:r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ction </w:t>
      </w:r>
      <w:r w:rsidR="00AC1F98">
        <w:rPr>
          <w:rFonts w:ascii="Arial" w:hAnsi="Arial" w:eastAsia="Arial" w:cs="Arial"/>
          <w:color w:val="231F20"/>
          <w:sz w:val="24"/>
          <w:szCs w:val="24"/>
        </w:rPr>
        <w:t>p</w:t>
      </w:r>
      <w:r w:rsidRPr="00C87676">
        <w:rPr>
          <w:rFonts w:ascii="Arial" w:hAnsi="Arial" w:eastAsia="Arial" w:cs="Arial"/>
          <w:color w:val="231F20"/>
          <w:sz w:val="24"/>
          <w:szCs w:val="24"/>
        </w:rPr>
        <w:t xml:space="preserve">lan for </w:t>
      </w:r>
      <w:r w:rsidR="004E7050">
        <w:rPr>
          <w:rFonts w:ascii="Arial" w:hAnsi="Arial" w:eastAsia="Arial" w:cs="Arial"/>
          <w:color w:val="231F20"/>
          <w:sz w:val="24"/>
          <w:szCs w:val="24"/>
        </w:rPr>
        <w:t>continuous development</w:t>
      </w:r>
      <w:r w:rsidRPr="00C87676">
        <w:rPr>
          <w:rFonts w:ascii="Arial" w:hAnsi="Arial" w:eastAsia="Arial" w:cs="Arial"/>
          <w:color w:val="231F2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08"/>
        <w:tblW w:w="15863" w:type="dxa"/>
        <w:tblBorders>
          <w:top w:val="single" w:color="005EB8" w:sz="18" w:space="0"/>
          <w:left w:val="single" w:color="005EB8" w:sz="18" w:space="0"/>
          <w:bottom w:val="single" w:color="005EB8" w:sz="18" w:space="0"/>
          <w:right w:val="single" w:color="005EB8" w:sz="18" w:space="0"/>
          <w:insideH w:val="single" w:color="005EB8" w:sz="6" w:space="0"/>
          <w:insideV w:val="single" w:color="005EB8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9760"/>
      </w:tblGrid>
      <w:tr w:rsidRPr="009F2716" w:rsidR="003B32E4" w:rsidTr="007E42C9" w14:paraId="26CEA452" w14:textId="77777777">
        <w:tc>
          <w:tcPr>
            <w:tcW w:w="6103" w:type="dxa"/>
          </w:tcPr>
          <w:p w:rsidR="003B32E4" w:rsidP="003B32E4" w:rsidRDefault="003B32E4" w14:paraId="1CBB6FF8" w14:textId="77777777">
            <w:pPr>
              <w:spacing w:before="99" w:after="0" w:line="240" w:lineRule="auto"/>
              <w:ind w:left="6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Dates covered by this internal moderation process</w:t>
            </w:r>
          </w:p>
        </w:tc>
        <w:tc>
          <w:tcPr>
            <w:tcW w:w="9760" w:type="dxa"/>
          </w:tcPr>
          <w:p w:rsidRPr="009F2716" w:rsidR="003B32E4" w:rsidP="003B32E4" w:rsidRDefault="003B32E4" w14:paraId="5DC342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F2716" w:rsidR="003B32E4" w:rsidTr="007E42C9" w14:paraId="0DD68F30" w14:textId="77777777">
        <w:tc>
          <w:tcPr>
            <w:tcW w:w="6103" w:type="dxa"/>
          </w:tcPr>
          <w:p w:rsidRPr="009F2716" w:rsidR="003B32E4" w:rsidP="003B32E4" w:rsidRDefault="003B32E4" w14:paraId="6082ADD0" w14:textId="777777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B32E4" w:rsidP="003B32E4" w:rsidRDefault="003B32E4" w14:paraId="1052DE1B" w14:textId="77777777">
            <w:pPr>
              <w:spacing w:after="0" w:line="240" w:lineRule="auto"/>
              <w:ind w:left="60" w:right="106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Name of the person completing the report and </w:t>
            </w:r>
            <w:proofErr w:type="spellStart"/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760" w:type="dxa"/>
          </w:tcPr>
          <w:p w:rsidRPr="009F2716" w:rsidR="003B32E4" w:rsidP="003B32E4" w:rsidRDefault="003B32E4" w14:paraId="561F67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F2716" w:rsidR="003B32E4" w:rsidTr="007E42C9" w14:paraId="4BD14F8E" w14:textId="77777777">
        <w:tc>
          <w:tcPr>
            <w:tcW w:w="6103" w:type="dxa"/>
          </w:tcPr>
          <w:p w:rsidRPr="009F2716" w:rsidR="003B32E4" w:rsidP="003B32E4" w:rsidRDefault="003B32E4" w14:paraId="7B3FCACC" w14:textId="777777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3B32E4" w:rsidP="003B32E4" w:rsidRDefault="003B32E4" w14:paraId="5953F44F" w14:textId="77777777">
            <w:pPr>
              <w:spacing w:after="0" w:line="240" w:lineRule="auto"/>
              <w:ind w:left="6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231F20"/>
                <w:sz w:val="24"/>
                <w:szCs w:val="24"/>
              </w:rPr>
              <w:t>Role of person completing this report</w:t>
            </w:r>
          </w:p>
        </w:tc>
        <w:tc>
          <w:tcPr>
            <w:tcW w:w="9760" w:type="dxa"/>
          </w:tcPr>
          <w:p w:rsidRPr="009F2716" w:rsidR="003B32E4" w:rsidP="003B32E4" w:rsidRDefault="003B32E4" w14:paraId="04D072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42C9" w:rsidR="007E42C9" w:rsidTr="007E42C9" w14:paraId="1C80BA70" w14:textId="77777777">
        <w:tc>
          <w:tcPr>
            <w:tcW w:w="15863" w:type="dxa"/>
            <w:gridSpan w:val="2"/>
            <w:shd w:val="clear" w:color="auto" w:fill="005EB8"/>
          </w:tcPr>
          <w:p w:rsidRPr="007E42C9" w:rsidR="003B32E4" w:rsidP="003B32E4" w:rsidRDefault="003B32E4" w14:paraId="37E5EB0E" w14:textId="77777777">
            <w:pPr>
              <w:spacing w:before="6" w:after="0" w:line="100" w:lineRule="exac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7E42C9" w:rsidR="003B32E4" w:rsidP="003B32E4" w:rsidRDefault="003B32E4" w14:paraId="0A774437" w14:textId="77777777">
            <w:pPr>
              <w:spacing w:after="0" w:line="240" w:lineRule="auto"/>
              <w:ind w:left="6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7E42C9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4"/>
              </w:rPr>
              <w:t>Summary</w:t>
            </w:r>
          </w:p>
        </w:tc>
      </w:tr>
      <w:tr w:rsidRPr="009F2716" w:rsidR="003B32E4" w:rsidTr="007E42C9" w14:paraId="48F90589" w14:textId="77777777">
        <w:tc>
          <w:tcPr>
            <w:tcW w:w="6103" w:type="dxa"/>
            <w:shd w:val="clear" w:color="auto" w:fill="auto"/>
          </w:tcPr>
          <w:p w:rsidRPr="00304AFF" w:rsidR="003B32E4" w:rsidP="003B32E4" w:rsidRDefault="003B32E4" w14:paraId="117D26F8" w14:textId="777777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Pr="00304AFF" w:rsidR="003B32E4" w:rsidP="003B32E4" w:rsidRDefault="003B32E4" w14:paraId="094CA820" w14:textId="77777777">
            <w:pPr>
              <w:spacing w:after="0" w:line="240" w:lineRule="auto"/>
              <w:ind w:left="60" w:right="-20"/>
              <w:rPr>
                <w:rFonts w:ascii="Arial" w:hAnsi="Arial" w:eastAsia="Arial" w:cs="Arial"/>
                <w:sz w:val="24"/>
                <w:szCs w:val="24"/>
              </w:rPr>
            </w:pPr>
            <w:r w:rsidRPr="00304AFF">
              <w:rPr>
                <w:rFonts w:ascii="Arial" w:hAnsi="Arial" w:eastAsia="Arial" w:cs="Arial"/>
                <w:sz w:val="24"/>
                <w:szCs w:val="24"/>
              </w:rPr>
              <w:t xml:space="preserve">Number of portfolios moderated in this period </w:t>
            </w:r>
          </w:p>
        </w:tc>
        <w:tc>
          <w:tcPr>
            <w:tcW w:w="9760" w:type="dxa"/>
          </w:tcPr>
          <w:p w:rsidRPr="009F2716" w:rsidR="003B32E4" w:rsidP="003B32E4" w:rsidRDefault="003B32E4" w14:paraId="5CDA97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F2716" w:rsidR="003B32E4" w:rsidTr="007E42C9" w14:paraId="745B3BFE" w14:textId="77777777">
        <w:tc>
          <w:tcPr>
            <w:tcW w:w="6103" w:type="dxa"/>
            <w:shd w:val="clear" w:color="auto" w:fill="auto"/>
          </w:tcPr>
          <w:p w:rsidRPr="00304AFF" w:rsidR="003B32E4" w:rsidP="003B32E4" w:rsidRDefault="003B32E4" w14:paraId="14563C21" w14:textId="777777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Pr="00304AFF" w:rsidR="003B32E4" w:rsidP="003B32E4" w:rsidRDefault="003B32E4" w14:paraId="4B4D6BEB" w14:textId="212AC25D">
            <w:pPr>
              <w:spacing w:after="0" w:line="240" w:lineRule="auto"/>
              <w:ind w:left="60" w:right="328"/>
              <w:rPr>
                <w:rFonts w:ascii="Arial" w:hAnsi="Arial" w:eastAsia="Arial" w:cs="Arial"/>
                <w:sz w:val="24"/>
                <w:szCs w:val="24"/>
              </w:rPr>
            </w:pPr>
            <w:r w:rsidRPr="00304AFF">
              <w:rPr>
                <w:rFonts w:ascii="Arial" w:hAnsi="Arial" w:eastAsia="Arial" w:cs="Arial"/>
                <w:sz w:val="24"/>
                <w:szCs w:val="24"/>
              </w:rPr>
              <w:t xml:space="preserve">Number of NQSWs who have withdrawn from the </w:t>
            </w:r>
            <w:proofErr w:type="spellStart"/>
            <w:r w:rsidR="003C398F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0304AFF">
              <w:rPr>
                <w:rFonts w:ascii="Arial" w:hAnsi="Arial" w:eastAsia="Arial" w:cs="Arial"/>
                <w:sz w:val="24"/>
                <w:szCs w:val="24"/>
              </w:rPr>
              <w:t>rogramme</w:t>
            </w:r>
            <w:proofErr w:type="spellEnd"/>
            <w:r w:rsidRPr="00304AFF">
              <w:rPr>
                <w:rFonts w:ascii="Arial" w:hAnsi="Arial" w:eastAsia="Arial" w:cs="Arial"/>
                <w:sz w:val="24"/>
                <w:szCs w:val="24"/>
              </w:rPr>
              <w:t xml:space="preserve"> in this period</w:t>
            </w:r>
            <w:r w:rsidR="003C398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304AFF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="003C398F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0304AFF">
              <w:rPr>
                <w:rFonts w:ascii="Arial" w:hAnsi="Arial" w:eastAsia="Arial" w:cs="Arial"/>
                <w:sz w:val="24"/>
                <w:szCs w:val="24"/>
              </w:rPr>
              <w:t>lease provide details)</w:t>
            </w:r>
          </w:p>
          <w:p w:rsidRPr="00304AFF" w:rsidR="003B32E4" w:rsidP="003B32E4" w:rsidRDefault="003B32E4" w14:paraId="7431FD78" w14:textId="77777777">
            <w:pPr>
              <w:spacing w:after="0" w:line="240" w:lineRule="auto"/>
              <w:ind w:left="60" w:right="328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9760" w:type="dxa"/>
          </w:tcPr>
          <w:p w:rsidRPr="009F2716" w:rsidR="003B32E4" w:rsidP="003B32E4" w:rsidRDefault="003B32E4" w14:paraId="3CD5E2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F2716" w:rsidR="003B32E4" w:rsidTr="007E42C9" w14:paraId="6876C3E0" w14:textId="77777777">
        <w:trPr>
          <w:trHeight w:val="795"/>
        </w:trPr>
        <w:tc>
          <w:tcPr>
            <w:tcW w:w="6103" w:type="dxa"/>
            <w:shd w:val="clear" w:color="auto" w:fill="auto"/>
          </w:tcPr>
          <w:p w:rsidRPr="00304AFF" w:rsidR="003B32E4" w:rsidP="003B32E4" w:rsidRDefault="003B32E4" w14:paraId="6B19706A" w14:textId="77777777">
            <w:pPr>
              <w:spacing w:before="5" w:after="0" w:line="110" w:lineRule="exact"/>
              <w:rPr>
                <w:rFonts w:ascii="Arial" w:hAnsi="Arial" w:eastAsia="Arial" w:cs="Arial"/>
                <w:sz w:val="24"/>
                <w:szCs w:val="24"/>
              </w:rPr>
            </w:pPr>
            <w:r w:rsidRPr="00304AF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304AFF" w:rsidR="003B32E4" w:rsidP="003B32E4" w:rsidRDefault="003B32E4" w14:paraId="49FA7723" w14:textId="6CBA81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4AFF">
              <w:rPr>
                <w:rFonts w:ascii="Arial" w:hAnsi="Arial" w:cs="Arial"/>
                <w:sz w:val="24"/>
                <w:szCs w:val="24"/>
              </w:rPr>
              <w:t xml:space="preserve">Number of NQSWs who have failed their </w:t>
            </w:r>
            <w:proofErr w:type="spellStart"/>
            <w:r w:rsidR="003C398F">
              <w:rPr>
                <w:rFonts w:ascii="Arial" w:hAnsi="Arial" w:cs="Arial"/>
                <w:sz w:val="24"/>
                <w:szCs w:val="24"/>
              </w:rPr>
              <w:t>p</w:t>
            </w:r>
            <w:r w:rsidRPr="00304AFF">
              <w:rPr>
                <w:rFonts w:ascii="Arial" w:hAnsi="Arial" w:cs="Arial"/>
                <w:sz w:val="24"/>
                <w:szCs w:val="24"/>
              </w:rPr>
              <w:t>rogramme</w:t>
            </w:r>
            <w:proofErr w:type="spellEnd"/>
            <w:r w:rsidRPr="00304AFF">
              <w:rPr>
                <w:rFonts w:ascii="Arial" w:hAnsi="Arial" w:cs="Arial"/>
                <w:sz w:val="24"/>
                <w:szCs w:val="24"/>
              </w:rPr>
              <w:t xml:space="preserve"> in this period (</w:t>
            </w:r>
            <w:r w:rsidR="003C398F">
              <w:rPr>
                <w:rFonts w:ascii="Arial" w:hAnsi="Arial" w:cs="Arial"/>
                <w:sz w:val="24"/>
                <w:szCs w:val="24"/>
              </w:rPr>
              <w:t>p</w:t>
            </w:r>
            <w:r w:rsidRPr="00304AFF">
              <w:rPr>
                <w:rFonts w:ascii="Arial" w:hAnsi="Arial" w:cs="Arial"/>
                <w:sz w:val="24"/>
                <w:szCs w:val="24"/>
              </w:rPr>
              <w:t>lease provide details)</w:t>
            </w:r>
          </w:p>
        </w:tc>
        <w:tc>
          <w:tcPr>
            <w:tcW w:w="9760" w:type="dxa"/>
          </w:tcPr>
          <w:p w:rsidRPr="009F2716" w:rsidR="003B32E4" w:rsidP="003B32E4" w:rsidRDefault="003B32E4" w14:paraId="28B951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F2716" w:rsidR="003B32E4" w:rsidTr="007E42C9" w14:paraId="179F4617" w14:textId="77777777">
        <w:tc>
          <w:tcPr>
            <w:tcW w:w="6103" w:type="dxa"/>
            <w:shd w:val="clear" w:color="auto" w:fill="auto"/>
          </w:tcPr>
          <w:p w:rsidRPr="00304AFF" w:rsidR="003B32E4" w:rsidP="003B32E4" w:rsidRDefault="003B32E4" w14:paraId="2F45686E" w14:textId="77777777">
            <w:pPr>
              <w:spacing w:before="5" w:after="0" w:line="11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304AFF" w:rsidR="003B32E4" w:rsidP="003B32E4" w:rsidRDefault="003B32E4" w14:paraId="14C407B3" w14:textId="54FDF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4AFF">
              <w:rPr>
                <w:rFonts w:ascii="Arial" w:hAnsi="Arial" w:cs="Arial"/>
                <w:sz w:val="24"/>
                <w:szCs w:val="24"/>
              </w:rPr>
              <w:t>Number of NQSWs who have been referred to S</w:t>
            </w:r>
            <w:r w:rsidR="003C398F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Pr="00304AFF">
              <w:rPr>
                <w:rFonts w:ascii="Arial" w:hAnsi="Arial" w:cs="Arial"/>
                <w:sz w:val="24"/>
                <w:szCs w:val="24"/>
              </w:rPr>
              <w:t>W</w:t>
            </w:r>
            <w:r w:rsidR="003C398F">
              <w:rPr>
                <w:rFonts w:ascii="Arial" w:hAnsi="Arial" w:cs="Arial"/>
                <w:sz w:val="24"/>
                <w:szCs w:val="24"/>
              </w:rPr>
              <w:t>ork</w:t>
            </w:r>
            <w:r w:rsidRPr="00304AFF">
              <w:rPr>
                <w:rFonts w:ascii="Arial" w:hAnsi="Arial" w:cs="Arial"/>
                <w:sz w:val="24"/>
                <w:szCs w:val="24"/>
              </w:rPr>
              <w:t xml:space="preserve"> England for ‘fitness to practice’.</w:t>
            </w:r>
          </w:p>
        </w:tc>
        <w:tc>
          <w:tcPr>
            <w:tcW w:w="9760" w:type="dxa"/>
          </w:tcPr>
          <w:p w:rsidRPr="009F2716" w:rsidR="003B32E4" w:rsidP="003B32E4" w:rsidRDefault="003B32E4" w14:paraId="3F6819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32E4" w:rsidR="003B32E4" w:rsidP="003B32E4" w:rsidRDefault="003B32E4" w14:paraId="629537D0" w14:textId="77777777">
      <w:pPr>
        <w:rPr>
          <w:rFonts w:ascii="Arial" w:hAnsi="Arial" w:eastAsia="Arial" w:cs="Arial"/>
          <w:sz w:val="24"/>
          <w:szCs w:val="24"/>
        </w:rPr>
      </w:pPr>
    </w:p>
    <w:p w:rsidRPr="00A76771" w:rsidR="003B32E4" w:rsidP="003B32E4" w:rsidRDefault="003B32E4" w14:paraId="41ADECCA" w14:textId="0EE679B9">
      <w:pPr>
        <w:spacing w:after="0" w:line="243" w:lineRule="auto"/>
        <w:ind w:right="279"/>
        <w:rPr>
          <w:rFonts w:ascii="Arial" w:hAnsi="Arial" w:eastAsia="Arial" w:cs="Arial"/>
          <w:color w:val="231F20"/>
          <w:sz w:val="24"/>
          <w:szCs w:val="24"/>
        </w:rPr>
      </w:pPr>
    </w:p>
    <w:p w:rsidR="003B32E4" w:rsidP="003B32E4" w:rsidRDefault="003B32E4" w14:paraId="4861CB7D" w14:textId="77777777">
      <w:pPr>
        <w:spacing w:before="5" w:after="0" w:line="220" w:lineRule="exact"/>
      </w:pPr>
    </w:p>
    <w:tbl>
      <w:tblPr>
        <w:tblStyle w:val="TableGrid"/>
        <w:tblW w:w="15877" w:type="dxa"/>
        <w:tblInd w:w="-998" w:type="dxa"/>
        <w:tblBorders>
          <w:top w:val="thickThinSmallGap" w:color="005EB8" w:sz="24" w:space="0"/>
          <w:left w:val="thickThinSmallGap" w:color="005EB8" w:sz="24" w:space="0"/>
          <w:bottom w:val="thinThickSmallGap" w:color="005EB8" w:sz="24" w:space="0"/>
          <w:right w:val="thinThickSmallGap" w:color="005EB8" w:sz="24" w:space="0"/>
          <w:insideH w:val="single" w:color="005EB8" w:sz="6" w:space="0"/>
          <w:insideV w:val="single" w:color="005EB8" w:sz="6" w:space="0"/>
        </w:tblBorders>
        <w:tblLook w:val="04A0" w:firstRow="1" w:lastRow="0" w:firstColumn="1" w:lastColumn="0" w:noHBand="0" w:noVBand="1"/>
      </w:tblPr>
      <w:tblGrid>
        <w:gridCol w:w="15877"/>
      </w:tblGrid>
      <w:tr w:rsidRPr="003C398F" w:rsidR="003C398F" w:rsidTr="007E42C9" w14:paraId="2C8EBD2C" w14:textId="77777777">
        <w:tc>
          <w:tcPr>
            <w:tcW w:w="15877" w:type="dxa"/>
            <w:shd w:val="clear" w:color="auto" w:fill="auto"/>
          </w:tcPr>
          <w:p w:rsidRPr="003C398F" w:rsidR="00A7279D" w:rsidP="00F132AA" w:rsidRDefault="00A7279D" w14:paraId="3800FB83" w14:textId="6697ABE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398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Themes identified in relation to the</w:t>
            </w:r>
            <w:r w:rsidRPr="003C398F" w:rsidR="00234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quality of the</w:t>
            </w:r>
            <w:r w:rsidRPr="003C3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 arrangements provided to NQSWs</w:t>
            </w:r>
          </w:p>
          <w:p w:rsidRPr="003C398F" w:rsidR="00F132AA" w:rsidP="00831FC9" w:rsidRDefault="00FA47DD" w14:paraId="1B60A736" w14:textId="68FB33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398F">
              <w:rPr>
                <w:rFonts w:ascii="Arial" w:hAnsi="Arial" w:cs="Arial"/>
                <w:sz w:val="24"/>
                <w:szCs w:val="24"/>
              </w:rPr>
              <w:t xml:space="preserve">For example: there were </w:t>
            </w:r>
            <w:r w:rsidRPr="003C398F" w:rsidR="000F7408">
              <w:rPr>
                <w:rFonts w:ascii="Arial" w:hAnsi="Arial" w:cs="Arial"/>
                <w:sz w:val="24"/>
                <w:szCs w:val="24"/>
              </w:rPr>
              <w:t xml:space="preserve">several changes of assessor, </w:t>
            </w:r>
            <w:r w:rsidRPr="003C398F">
              <w:rPr>
                <w:rFonts w:ascii="Arial" w:hAnsi="Arial" w:cs="Arial"/>
                <w:sz w:val="24"/>
                <w:szCs w:val="24"/>
              </w:rPr>
              <w:t>workload reduction across the year did not happen</w:t>
            </w:r>
            <w:r w:rsidRPr="003C398F" w:rsidR="000F7408">
              <w:rPr>
                <w:rFonts w:ascii="Arial" w:hAnsi="Arial" w:cs="Arial"/>
                <w:sz w:val="24"/>
                <w:szCs w:val="24"/>
              </w:rPr>
              <w:t xml:space="preserve"> as expected, the NQSW was unable to take their</w:t>
            </w:r>
            <w:r w:rsidRPr="003C398F" w:rsidR="009B1C28">
              <w:rPr>
                <w:rFonts w:ascii="Arial" w:hAnsi="Arial" w:cs="Arial"/>
                <w:sz w:val="24"/>
                <w:szCs w:val="24"/>
              </w:rPr>
              <w:t xml:space="preserve"> protected development time, supervision did not focus on critical reflection</w:t>
            </w:r>
            <w:r w:rsidRPr="003C398F" w:rsidR="00217BB6">
              <w:rPr>
                <w:rFonts w:ascii="Arial" w:hAnsi="Arial" w:cs="Arial"/>
                <w:sz w:val="24"/>
                <w:szCs w:val="24"/>
              </w:rPr>
              <w:t xml:space="preserve">, NQSW’s individual support needs were not </w:t>
            </w:r>
            <w:proofErr w:type="spellStart"/>
            <w:r w:rsidRPr="003C398F" w:rsidR="00217BB6">
              <w:rPr>
                <w:rFonts w:ascii="Arial" w:hAnsi="Arial" w:cs="Arial"/>
                <w:sz w:val="24"/>
                <w:szCs w:val="24"/>
              </w:rPr>
              <w:t>recognised</w:t>
            </w:r>
            <w:proofErr w:type="spellEnd"/>
            <w:r w:rsidRPr="003C398F" w:rsidR="00217BB6">
              <w:rPr>
                <w:rFonts w:ascii="Arial" w:hAnsi="Arial" w:cs="Arial"/>
                <w:sz w:val="24"/>
                <w:szCs w:val="24"/>
              </w:rPr>
              <w:t xml:space="preserve"> or were </w:t>
            </w:r>
            <w:proofErr w:type="spellStart"/>
            <w:r w:rsidRPr="003C398F" w:rsidR="00217BB6">
              <w:rPr>
                <w:rFonts w:ascii="Arial" w:hAnsi="Arial" w:cs="Arial"/>
                <w:sz w:val="24"/>
                <w:szCs w:val="24"/>
              </w:rPr>
              <w:t>recognised</w:t>
            </w:r>
            <w:proofErr w:type="spellEnd"/>
            <w:r w:rsidRPr="003C398F" w:rsidR="00217BB6">
              <w:rPr>
                <w:rFonts w:ascii="Arial" w:hAnsi="Arial" w:cs="Arial"/>
                <w:sz w:val="24"/>
                <w:szCs w:val="24"/>
              </w:rPr>
              <w:t xml:space="preserve"> but not met</w:t>
            </w:r>
            <w:r w:rsidR="00B57A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3C398F" w:rsidR="00FE6BE1" w:rsidP="002B13DC" w:rsidRDefault="00FE6BE1" w14:paraId="7EB30A37" w14:textId="126DAD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3C398F" w:rsidR="00C8688C" w:rsidP="00F132AA" w:rsidRDefault="00C8688C" w14:paraId="66F3A85C" w14:textId="39C0E43E">
            <w:pPr>
              <w:pStyle w:val="NoSpacing"/>
            </w:pPr>
          </w:p>
        </w:tc>
      </w:tr>
      <w:tr w:rsidR="00A7279D" w:rsidTr="007E42C9" w14:paraId="0B3ACC60" w14:textId="77777777">
        <w:tc>
          <w:tcPr>
            <w:tcW w:w="15877" w:type="dxa"/>
          </w:tcPr>
          <w:p w:rsidR="00A7279D" w:rsidRDefault="00A7279D" w14:paraId="16541C30" w14:textId="77777777"/>
          <w:p w:rsidR="00B03763" w:rsidRDefault="00B03763" w14:paraId="693CDB15" w14:textId="77777777"/>
          <w:p w:rsidR="00B03763" w:rsidRDefault="00B03763" w14:paraId="30035759" w14:textId="33CA0C0B"/>
        </w:tc>
      </w:tr>
      <w:tr w:rsidRPr="00B841F0" w:rsidR="00B841F0" w:rsidTr="007E42C9" w14:paraId="371696B4" w14:textId="77777777">
        <w:tc>
          <w:tcPr>
            <w:tcW w:w="15877" w:type="dxa"/>
            <w:shd w:val="clear" w:color="auto" w:fill="auto"/>
          </w:tcPr>
          <w:p w:rsidRPr="00B841F0" w:rsidR="00A7279D" w:rsidP="00A7279D" w:rsidRDefault="00A7279D" w14:paraId="29474B57" w14:textId="5D50EC5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41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Themes identified in </w:t>
            </w:r>
            <w:r w:rsidRPr="00B841F0" w:rsidR="00234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relation to the quality of </w:t>
            </w:r>
            <w:r w:rsidRPr="00B841F0">
              <w:rPr>
                <w:rFonts w:ascii="Arial" w:hAnsi="Arial" w:cs="Arial"/>
                <w:b/>
                <w:bCs/>
                <w:sz w:val="28"/>
                <w:szCs w:val="28"/>
              </w:rPr>
              <w:t>the evidence of progression submitted by NQSWs</w:t>
            </w:r>
          </w:p>
          <w:p w:rsidRPr="00B841F0" w:rsidR="00A7279D" w:rsidP="00831FC9" w:rsidRDefault="00A7279D" w14:paraId="65382CAB" w14:textId="798E90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1F0">
              <w:rPr>
                <w:rFonts w:ascii="Arial" w:hAnsi="Arial" w:cs="Arial"/>
                <w:sz w:val="24"/>
                <w:szCs w:val="24"/>
              </w:rPr>
              <w:t xml:space="preserve">For example: </w:t>
            </w:r>
            <w:r w:rsidRPr="00B841F0" w:rsidR="00B03763">
              <w:rPr>
                <w:rFonts w:ascii="Arial" w:hAnsi="Arial" w:cs="Arial"/>
                <w:sz w:val="24"/>
                <w:szCs w:val="24"/>
              </w:rPr>
              <w:t xml:space="preserve">evidence is not fully complete, the CR lacks evidence of critical thinking and analysis, </w:t>
            </w:r>
            <w:r w:rsidRPr="00B841F0" w:rsidR="00C85DA3">
              <w:rPr>
                <w:rFonts w:ascii="Arial" w:hAnsi="Arial" w:cs="Arial"/>
                <w:sz w:val="24"/>
                <w:szCs w:val="24"/>
              </w:rPr>
              <w:t xml:space="preserve">areas of </w:t>
            </w:r>
            <w:r w:rsidRPr="00B841F0" w:rsidR="00B03763">
              <w:rPr>
                <w:rFonts w:ascii="Arial" w:hAnsi="Arial" w:cs="Arial"/>
                <w:sz w:val="24"/>
                <w:szCs w:val="24"/>
              </w:rPr>
              <w:t xml:space="preserve">practice </w:t>
            </w:r>
            <w:r w:rsidRPr="00B841F0" w:rsidR="00D426E3">
              <w:rPr>
                <w:rFonts w:ascii="Arial" w:hAnsi="Arial" w:cs="Arial"/>
                <w:sz w:val="24"/>
                <w:szCs w:val="24"/>
              </w:rPr>
              <w:t>in which there is a pattern of under-development (</w:t>
            </w:r>
            <w:proofErr w:type="spellStart"/>
            <w:r w:rsidRPr="00B841F0" w:rsidR="00D426E3">
              <w:rPr>
                <w:rFonts w:ascii="Arial" w:hAnsi="Arial" w:cs="Arial"/>
                <w:sz w:val="24"/>
                <w:szCs w:val="24"/>
              </w:rPr>
              <w:t>e</w:t>
            </w:r>
            <w:r w:rsidR="00B841F0">
              <w:rPr>
                <w:rFonts w:ascii="Arial" w:hAnsi="Arial" w:cs="Arial"/>
                <w:sz w:val="24"/>
                <w:szCs w:val="24"/>
              </w:rPr>
              <w:t>.</w:t>
            </w:r>
            <w:r w:rsidRPr="00B841F0" w:rsidR="00D426E3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B841F0" w:rsidR="00C85DA3">
              <w:rPr>
                <w:rFonts w:ascii="Arial" w:hAnsi="Arial" w:cs="Arial"/>
                <w:sz w:val="24"/>
                <w:szCs w:val="24"/>
              </w:rPr>
              <w:t>,</w:t>
            </w:r>
            <w:r w:rsidR="00B84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F0" w:rsidR="00A070E1">
              <w:rPr>
                <w:rFonts w:ascii="Arial" w:hAnsi="Arial" w:cs="Arial"/>
                <w:sz w:val="24"/>
                <w:szCs w:val="24"/>
              </w:rPr>
              <w:t xml:space="preserve">PCF 3 diversity) </w:t>
            </w:r>
            <w:r w:rsidRPr="00B841F0" w:rsidR="00C85DA3">
              <w:rPr>
                <w:rFonts w:ascii="Arial" w:hAnsi="Arial" w:cs="Arial"/>
                <w:sz w:val="24"/>
                <w:szCs w:val="24"/>
              </w:rPr>
              <w:t xml:space="preserve"> practice issues</w:t>
            </w:r>
            <w:r w:rsidRPr="00B841F0" w:rsidR="00C545BF">
              <w:rPr>
                <w:rFonts w:ascii="Arial" w:hAnsi="Arial" w:cs="Arial"/>
                <w:sz w:val="24"/>
                <w:szCs w:val="24"/>
              </w:rPr>
              <w:t xml:space="preserve">, the PDP does not contain specific evidence of the impact of learning activities on practice, disclosure of confidential information, learning needs </w:t>
            </w:r>
            <w:r w:rsidRPr="00B841F0" w:rsidR="00547EAC">
              <w:rPr>
                <w:rFonts w:ascii="Arial" w:hAnsi="Arial" w:cs="Arial"/>
                <w:sz w:val="24"/>
                <w:szCs w:val="24"/>
              </w:rPr>
              <w:t xml:space="preserve">identified </w:t>
            </w:r>
            <w:r w:rsidRPr="00B841F0" w:rsidR="000A1780">
              <w:rPr>
                <w:rFonts w:ascii="Arial" w:hAnsi="Arial" w:cs="Arial"/>
                <w:sz w:val="24"/>
                <w:szCs w:val="24"/>
              </w:rPr>
              <w:t xml:space="preserve">in the evidence of progression is </w:t>
            </w:r>
            <w:r w:rsidRPr="00B841F0" w:rsidR="00C545BF">
              <w:rPr>
                <w:rFonts w:ascii="Arial" w:hAnsi="Arial" w:cs="Arial"/>
                <w:sz w:val="24"/>
                <w:szCs w:val="24"/>
              </w:rPr>
              <w:t>not included in the next PDP</w:t>
            </w:r>
            <w:r w:rsidR="00B841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279D" w:rsidTr="007E42C9" w14:paraId="06FEF46D" w14:textId="77777777">
        <w:tc>
          <w:tcPr>
            <w:tcW w:w="15877" w:type="dxa"/>
          </w:tcPr>
          <w:p w:rsidR="00A7279D" w:rsidRDefault="00A7279D" w14:paraId="134B0B68" w14:textId="77777777"/>
          <w:p w:rsidR="000A5DB0" w:rsidRDefault="000A5DB0" w14:paraId="67C82E75" w14:textId="77777777"/>
          <w:p w:rsidR="000A5DB0" w:rsidRDefault="000A5DB0" w14:paraId="0EEEC5C9" w14:textId="77777777"/>
          <w:p w:rsidR="001968B0" w:rsidRDefault="001968B0" w14:paraId="29FA6B9B" w14:textId="7FB99DFC"/>
        </w:tc>
      </w:tr>
      <w:tr w:rsidRPr="00B841F0" w:rsidR="00B841F0" w:rsidTr="007E42C9" w14:paraId="0F80FEF1" w14:textId="77777777">
        <w:tc>
          <w:tcPr>
            <w:tcW w:w="15877" w:type="dxa"/>
            <w:shd w:val="clear" w:color="auto" w:fill="auto"/>
          </w:tcPr>
          <w:p w:rsidRPr="00B841F0" w:rsidR="00A7279D" w:rsidP="001968B0" w:rsidRDefault="005440C0" w14:paraId="3FE24658" w14:textId="2040F9A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41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Themes identified in </w:t>
            </w:r>
            <w:r w:rsidRPr="00B841F0" w:rsidR="00234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relation to the quality of </w:t>
            </w:r>
            <w:r w:rsidRPr="00B841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</w:t>
            </w:r>
            <w:r w:rsidR="001E7766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B841F0">
              <w:rPr>
                <w:rFonts w:ascii="Arial" w:hAnsi="Arial" w:cs="Arial"/>
                <w:b/>
                <w:bCs/>
                <w:sz w:val="28"/>
                <w:szCs w:val="28"/>
              </w:rPr>
              <w:t>ssessor’s assessment and recommendation</w:t>
            </w:r>
          </w:p>
          <w:p w:rsidRPr="001E7766" w:rsidR="00842DA9" w:rsidP="001E7766" w:rsidRDefault="004D2E2F" w14:paraId="0806350F" w14:textId="07C05BCE">
            <w:pPr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1E7766">
              <w:rPr>
                <w:rFonts w:ascii="Arial" w:hAnsi="Arial" w:cs="Arial"/>
                <w:sz w:val="24"/>
                <w:szCs w:val="24"/>
              </w:rPr>
              <w:t xml:space="preserve">For example: </w:t>
            </w:r>
            <w:r w:rsidRPr="001E7766" w:rsidR="00DD32E3">
              <w:rPr>
                <w:rFonts w:ascii="Arial" w:hAnsi="Arial" w:cs="Arial"/>
                <w:sz w:val="24"/>
                <w:szCs w:val="24"/>
              </w:rPr>
              <w:t xml:space="preserve">Context section in the </w:t>
            </w:r>
            <w:r w:rsidR="001E7766">
              <w:rPr>
                <w:rFonts w:ascii="Arial" w:hAnsi="Arial" w:cs="Arial"/>
                <w:sz w:val="24"/>
                <w:szCs w:val="24"/>
              </w:rPr>
              <w:t>r</w:t>
            </w:r>
            <w:r w:rsidRPr="001E7766" w:rsidR="00DD32E3">
              <w:rPr>
                <w:rFonts w:ascii="Arial" w:hAnsi="Arial" w:cs="Arial"/>
                <w:sz w:val="24"/>
                <w:szCs w:val="24"/>
              </w:rPr>
              <w:t xml:space="preserve">ecord of </w:t>
            </w:r>
            <w:r w:rsidR="001E7766">
              <w:rPr>
                <w:rFonts w:ascii="Arial" w:hAnsi="Arial" w:cs="Arial"/>
                <w:sz w:val="24"/>
                <w:szCs w:val="24"/>
              </w:rPr>
              <w:t>s</w:t>
            </w:r>
            <w:r w:rsidRPr="001E7766" w:rsidR="00DD32E3">
              <w:rPr>
                <w:rFonts w:ascii="Arial" w:hAnsi="Arial" w:cs="Arial"/>
                <w:sz w:val="24"/>
                <w:szCs w:val="24"/>
              </w:rPr>
              <w:t xml:space="preserve">upport </w:t>
            </w:r>
            <w:r w:rsidR="001E7766">
              <w:rPr>
                <w:rFonts w:ascii="Arial" w:hAnsi="Arial" w:cs="Arial"/>
                <w:sz w:val="24"/>
                <w:szCs w:val="24"/>
              </w:rPr>
              <w:t>and p</w:t>
            </w:r>
            <w:r w:rsidRPr="001E7766" w:rsidR="00DD32E3">
              <w:rPr>
                <w:rFonts w:ascii="Arial" w:hAnsi="Arial" w:cs="Arial"/>
                <w:sz w:val="24"/>
                <w:szCs w:val="24"/>
              </w:rPr>
              <w:t xml:space="preserve">rogressive </w:t>
            </w:r>
            <w:r w:rsidR="001E7766">
              <w:rPr>
                <w:rFonts w:ascii="Arial" w:hAnsi="Arial" w:cs="Arial"/>
                <w:sz w:val="24"/>
                <w:szCs w:val="24"/>
              </w:rPr>
              <w:t>a</w:t>
            </w:r>
            <w:r w:rsidRPr="001E7766" w:rsidR="00DD32E3">
              <w:rPr>
                <w:rFonts w:ascii="Arial" w:hAnsi="Arial" w:cs="Arial"/>
                <w:sz w:val="24"/>
                <w:szCs w:val="24"/>
              </w:rPr>
              <w:t>ssessments (RSPAs)</w:t>
            </w:r>
            <w:r w:rsidRPr="001E7766" w:rsidR="00323553">
              <w:rPr>
                <w:rFonts w:ascii="Arial" w:hAnsi="Arial" w:cs="Arial"/>
                <w:sz w:val="24"/>
                <w:szCs w:val="24"/>
              </w:rPr>
              <w:t xml:space="preserve"> lacks the necessary information</w:t>
            </w:r>
            <w:r w:rsidRPr="001E7766" w:rsidR="0083511E">
              <w:rPr>
                <w:rFonts w:ascii="Arial" w:hAnsi="Arial" w:cs="Arial"/>
                <w:sz w:val="24"/>
                <w:szCs w:val="24"/>
              </w:rPr>
              <w:t xml:space="preserve"> to e</w:t>
            </w:r>
            <w:r w:rsidRPr="001E7766" w:rsidR="007A4271">
              <w:rPr>
                <w:rFonts w:ascii="Arial" w:hAnsi="Arial" w:cs="Arial"/>
                <w:sz w:val="24"/>
                <w:szCs w:val="24"/>
              </w:rPr>
              <w:t>v</w:t>
            </w:r>
            <w:r w:rsidRPr="001E7766" w:rsidR="0083511E">
              <w:rPr>
                <w:rFonts w:ascii="Arial" w:hAnsi="Arial" w:cs="Arial"/>
                <w:sz w:val="24"/>
                <w:szCs w:val="24"/>
              </w:rPr>
              <w:t>aluate the support arrangements</w:t>
            </w:r>
            <w:r w:rsidR="001E77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66" w:rsidR="00154F0B">
              <w:rPr>
                <w:rFonts w:ascii="Arial" w:hAnsi="Arial" w:cs="Arial"/>
                <w:sz w:val="24"/>
                <w:szCs w:val="24"/>
              </w:rPr>
              <w:t>th</w:t>
            </w:r>
            <w:r w:rsidRPr="001E7766" w:rsidR="00CB23A7">
              <w:rPr>
                <w:rFonts w:ascii="Arial" w:hAnsi="Arial" w:cs="Arial"/>
                <w:sz w:val="24"/>
                <w:szCs w:val="24"/>
              </w:rPr>
              <w:t>e assessor</w:t>
            </w:r>
            <w:r w:rsidRPr="001E7766" w:rsidR="00154F0B">
              <w:rPr>
                <w:rFonts w:ascii="Arial" w:hAnsi="Arial" w:cs="Arial"/>
                <w:sz w:val="24"/>
                <w:szCs w:val="24"/>
              </w:rPr>
              <w:t xml:space="preserve"> tells</w:t>
            </w:r>
            <w:r w:rsidRPr="001E7766" w:rsidR="00FF0898">
              <w:rPr>
                <w:rFonts w:ascii="Arial" w:hAnsi="Arial" w:cs="Arial"/>
                <w:sz w:val="24"/>
                <w:szCs w:val="24"/>
              </w:rPr>
              <w:t xml:space="preserve"> but does not show</w:t>
            </w:r>
            <w:r w:rsidRPr="001E7766" w:rsidR="00CB23A7">
              <w:rPr>
                <w:rFonts w:ascii="Arial" w:hAnsi="Arial" w:cs="Arial"/>
                <w:sz w:val="24"/>
                <w:szCs w:val="24"/>
              </w:rPr>
              <w:t xml:space="preserve"> (does </w:t>
            </w:r>
            <w:r w:rsidRPr="001E7766" w:rsidR="00DC502A">
              <w:rPr>
                <w:rFonts w:ascii="Arial" w:hAnsi="Arial" w:cs="Arial"/>
                <w:sz w:val="24"/>
                <w:szCs w:val="24"/>
              </w:rPr>
              <w:t>not give examples of progressive development)</w:t>
            </w:r>
            <w:r w:rsidRPr="001E7766" w:rsidR="00FF08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66" w:rsidR="000B0B7A">
              <w:rPr>
                <w:rFonts w:ascii="Arial" w:hAnsi="Arial" w:cs="Arial"/>
                <w:sz w:val="24"/>
                <w:szCs w:val="24"/>
              </w:rPr>
              <w:t xml:space="preserve">clear evidence to support the assessor’s recommendation is not </w:t>
            </w:r>
            <w:r w:rsidRPr="001E7766" w:rsidR="004E3AB8">
              <w:rPr>
                <w:rFonts w:ascii="Arial" w:hAnsi="Arial" w:cs="Arial"/>
                <w:sz w:val="24"/>
                <w:szCs w:val="24"/>
              </w:rPr>
              <w:t>p</w:t>
            </w:r>
            <w:r w:rsidRPr="001E7766" w:rsidR="000B0B7A">
              <w:rPr>
                <w:rFonts w:ascii="Arial" w:hAnsi="Arial" w:cs="Arial"/>
                <w:sz w:val="24"/>
                <w:szCs w:val="24"/>
              </w:rPr>
              <w:t>rovided (give details)</w:t>
            </w:r>
            <w:r w:rsidRPr="001E7766" w:rsidR="008351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66" w:rsidR="00FF0898">
              <w:rPr>
                <w:rFonts w:ascii="Arial" w:hAnsi="Arial" w:cs="Arial"/>
                <w:sz w:val="24"/>
                <w:szCs w:val="24"/>
              </w:rPr>
              <w:t>does not reference the NQSW’s evidence of progression</w:t>
            </w:r>
            <w:r w:rsidRPr="001E7766" w:rsidR="0059367F">
              <w:rPr>
                <w:rFonts w:ascii="Arial" w:hAnsi="Arial" w:cs="Arial"/>
                <w:sz w:val="24"/>
                <w:szCs w:val="24"/>
              </w:rPr>
              <w:t>, is not holistic</w:t>
            </w:r>
            <w:r w:rsidRPr="001E7766" w:rsidR="00B13D57">
              <w:rPr>
                <w:rFonts w:ascii="Arial" w:hAnsi="Arial" w:cs="Arial"/>
                <w:sz w:val="24"/>
                <w:szCs w:val="24"/>
              </w:rPr>
              <w:t>, is descriptive rather than evaluative</w:t>
            </w:r>
            <w:r w:rsidR="00B57AF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66" w:rsidR="00CF32D5">
              <w:rPr>
                <w:rFonts w:ascii="Arial" w:hAnsi="Arial" w:cs="Arial"/>
                <w:sz w:val="24"/>
                <w:szCs w:val="24"/>
              </w:rPr>
              <w:t>the NQSW is not given the opportunity to comment on the assessor’s evaluation</w:t>
            </w:r>
            <w:r w:rsidR="00B57AF0">
              <w:rPr>
                <w:rFonts w:ascii="Arial" w:hAnsi="Arial" w:cs="Arial"/>
                <w:sz w:val="24"/>
                <w:szCs w:val="24"/>
              </w:rPr>
              <w:t>,</w:t>
            </w:r>
            <w:r w:rsidRPr="001E7766" w:rsidR="008C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766" w:rsidR="006C5043">
              <w:rPr>
                <w:rFonts w:ascii="Arial" w:hAnsi="Arial" w:cs="Arial"/>
                <w:sz w:val="24"/>
                <w:szCs w:val="24"/>
              </w:rPr>
              <w:t xml:space="preserve">comment on </w:t>
            </w:r>
            <w:r w:rsidRPr="001E7766" w:rsidR="008C7810">
              <w:rPr>
                <w:rFonts w:ascii="Arial" w:hAnsi="Arial" w:cs="Arial"/>
                <w:sz w:val="24"/>
                <w:szCs w:val="24"/>
              </w:rPr>
              <w:t>the number of</w:t>
            </w:r>
            <w:r w:rsidRPr="001E7766" w:rsidR="00B80569">
              <w:rPr>
                <w:rFonts w:ascii="Arial" w:hAnsi="Arial" w:cs="Arial"/>
                <w:sz w:val="24"/>
                <w:szCs w:val="24"/>
              </w:rPr>
              <w:t xml:space="preserve"> assess</w:t>
            </w:r>
            <w:r w:rsidRPr="001E7766" w:rsidR="006C5043">
              <w:rPr>
                <w:rFonts w:ascii="Arial" w:hAnsi="Arial" w:cs="Arial"/>
                <w:sz w:val="24"/>
                <w:szCs w:val="24"/>
              </w:rPr>
              <w:t xml:space="preserve">ment reports </w:t>
            </w:r>
            <w:r w:rsidRPr="001E7766" w:rsidR="00C94495">
              <w:rPr>
                <w:rFonts w:ascii="Arial" w:hAnsi="Arial" w:cs="Arial"/>
                <w:sz w:val="24"/>
                <w:szCs w:val="24"/>
              </w:rPr>
              <w:t xml:space="preserve">that are considered good/average </w:t>
            </w:r>
            <w:r w:rsidRPr="001E7766" w:rsidR="00B8056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1E7766" w:rsidR="00C94495">
              <w:rPr>
                <w:rFonts w:ascii="Arial" w:hAnsi="Arial" w:cs="Arial"/>
                <w:sz w:val="24"/>
                <w:szCs w:val="24"/>
              </w:rPr>
              <w:t>poor</w:t>
            </w:r>
            <w:r w:rsidRPr="001E7766" w:rsidR="00842DA9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Pr="00B841F0" w:rsidR="001968B0" w:rsidP="00831FC9" w:rsidRDefault="001968B0" w14:paraId="424DE65C" w14:textId="712E44DB">
            <w:pPr>
              <w:pStyle w:val="NoSpacing"/>
              <w:rPr>
                <w:rFonts w:ascii="Arial" w:hAnsi="Arial" w:cs="Arial"/>
              </w:rPr>
            </w:pPr>
          </w:p>
          <w:p w:rsidRPr="00B841F0" w:rsidR="001968B0" w:rsidP="001968B0" w:rsidRDefault="001968B0" w14:paraId="078B8BDB" w14:textId="66B17E79">
            <w:pPr>
              <w:pStyle w:val="NoSpacing"/>
            </w:pPr>
          </w:p>
        </w:tc>
      </w:tr>
      <w:tr w:rsidR="00A7279D" w:rsidTr="007E42C9" w14:paraId="4DFF09FD" w14:textId="77777777">
        <w:tc>
          <w:tcPr>
            <w:tcW w:w="15877" w:type="dxa"/>
          </w:tcPr>
          <w:p w:rsidR="00A7279D" w:rsidRDefault="00A7279D" w14:paraId="6A7773FE" w14:textId="77777777"/>
          <w:p w:rsidR="003D0353" w:rsidRDefault="003D0353" w14:paraId="231013C6" w14:textId="77777777"/>
          <w:p w:rsidR="003D0353" w:rsidRDefault="003D0353" w14:paraId="271E3C61" w14:textId="03A9C5A6"/>
        </w:tc>
      </w:tr>
      <w:tr w:rsidRPr="00E874C7" w:rsidR="00E874C7" w:rsidTr="007E42C9" w14:paraId="15DDB2A0" w14:textId="77777777">
        <w:tc>
          <w:tcPr>
            <w:tcW w:w="15877" w:type="dxa"/>
            <w:shd w:val="clear" w:color="auto" w:fill="auto"/>
          </w:tcPr>
          <w:p w:rsidRPr="00E874C7" w:rsidR="003D0353" w:rsidP="00425C77" w:rsidRDefault="00425C77" w14:paraId="0F09C895" w14:textId="4D58DAA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4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other themes </w:t>
            </w:r>
            <w:r w:rsidRPr="00E874C7" w:rsidR="002A0726">
              <w:rPr>
                <w:rFonts w:ascii="Arial" w:hAnsi="Arial" w:cs="Arial"/>
                <w:b/>
                <w:bCs/>
                <w:sz w:val="28"/>
                <w:szCs w:val="28"/>
              </w:rPr>
              <w:t>(positive or ch</w:t>
            </w:r>
            <w:r w:rsidRPr="00E874C7" w:rsidR="00C52F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allenging) </w:t>
            </w:r>
            <w:r w:rsidRPr="00E874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that </w:t>
            </w:r>
            <w:r w:rsidRPr="00E874C7" w:rsidR="003D03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should inform the </w:t>
            </w:r>
            <w:r w:rsidRPr="00E874C7" w:rsidR="00C52F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ASYE </w:t>
            </w:r>
            <w:proofErr w:type="spellStart"/>
            <w:r w:rsidR="007E42C9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Pr="00E874C7" w:rsidR="00C52FE0">
              <w:rPr>
                <w:rFonts w:ascii="Arial" w:hAnsi="Arial" w:cs="Arial"/>
                <w:b/>
                <w:bCs/>
                <w:sz w:val="28"/>
                <w:szCs w:val="28"/>
              </w:rPr>
              <w:t>-ordinator’s</w:t>
            </w:r>
            <w:proofErr w:type="spellEnd"/>
            <w:r w:rsidRPr="00E874C7" w:rsidR="00C52F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thinking about the </w:t>
            </w:r>
            <w:proofErr w:type="spellStart"/>
            <w:proofErr w:type="gramStart"/>
            <w:r w:rsidR="00E874C7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E874C7" w:rsidR="00C52FE0">
              <w:rPr>
                <w:rFonts w:ascii="Arial" w:hAnsi="Arial" w:cs="Arial"/>
                <w:b/>
                <w:bCs/>
                <w:sz w:val="28"/>
                <w:szCs w:val="28"/>
              </w:rPr>
              <w:t>rogramme</w:t>
            </w:r>
            <w:proofErr w:type="spellEnd"/>
            <w:proofErr w:type="gramEnd"/>
          </w:p>
          <w:p w:rsidRPr="00E874C7" w:rsidR="00AE4DF6" w:rsidP="00425C77" w:rsidRDefault="00AE4DF6" w14:paraId="2CE3E950" w14:textId="5C19C5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74C7">
              <w:rPr>
                <w:rFonts w:ascii="Arial" w:hAnsi="Arial" w:cs="Arial"/>
                <w:sz w:val="24"/>
                <w:szCs w:val="24"/>
              </w:rPr>
              <w:t xml:space="preserve">For example: </w:t>
            </w:r>
            <w:r w:rsidRPr="00E874C7" w:rsidR="007D7B9B">
              <w:rPr>
                <w:rFonts w:ascii="Arial" w:hAnsi="Arial" w:cs="Arial"/>
                <w:sz w:val="24"/>
                <w:szCs w:val="24"/>
              </w:rPr>
              <w:t>an exemplar RSPA that should be annotated and shared with other assessors</w:t>
            </w:r>
            <w:r w:rsidRPr="00E874C7" w:rsidR="003554E1">
              <w:rPr>
                <w:rFonts w:ascii="Arial" w:hAnsi="Arial" w:cs="Arial"/>
                <w:sz w:val="24"/>
                <w:szCs w:val="24"/>
              </w:rPr>
              <w:t xml:space="preserve"> and used for training purposes</w:t>
            </w:r>
            <w:r w:rsidR="00E874C7">
              <w:rPr>
                <w:rFonts w:ascii="Arial" w:hAnsi="Arial" w:cs="Arial"/>
                <w:sz w:val="24"/>
                <w:szCs w:val="24"/>
              </w:rPr>
              <w:t>,</w:t>
            </w:r>
            <w:r w:rsidRPr="00E874C7" w:rsidR="009D6E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4C7" w:rsidR="00AF109E">
              <w:rPr>
                <w:rFonts w:ascii="Arial" w:hAnsi="Arial" w:cs="Arial"/>
                <w:sz w:val="24"/>
                <w:szCs w:val="24"/>
              </w:rPr>
              <w:t xml:space="preserve">how a </w:t>
            </w:r>
            <w:r w:rsidR="00E874C7">
              <w:rPr>
                <w:rFonts w:ascii="Arial" w:hAnsi="Arial" w:cs="Arial"/>
                <w:sz w:val="24"/>
                <w:szCs w:val="24"/>
              </w:rPr>
              <w:t>t</w:t>
            </w:r>
            <w:r w:rsidRPr="00E874C7" w:rsidR="00AF109E">
              <w:rPr>
                <w:rFonts w:ascii="Arial" w:hAnsi="Arial" w:cs="Arial"/>
                <w:sz w:val="24"/>
                <w:szCs w:val="24"/>
              </w:rPr>
              <w:t>eam supported a NQSW w</w:t>
            </w:r>
            <w:r w:rsidRPr="00E874C7" w:rsidR="000910B2">
              <w:rPr>
                <w:rFonts w:ascii="Arial" w:hAnsi="Arial" w:cs="Arial"/>
                <w:sz w:val="24"/>
                <w:szCs w:val="24"/>
              </w:rPr>
              <w:t>hilst there was no assessor</w:t>
            </w:r>
            <w:r w:rsidR="00C409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E874C7" w:rsidR="00A7279D" w:rsidP="003D0353" w:rsidRDefault="00A7279D" w14:paraId="42B787B3" w14:textId="77777777">
            <w:pPr>
              <w:pStyle w:val="NoSpacing"/>
            </w:pPr>
          </w:p>
        </w:tc>
      </w:tr>
      <w:tr w:rsidR="00425C77" w:rsidTr="007E42C9" w14:paraId="6067E9C4" w14:textId="77777777">
        <w:tc>
          <w:tcPr>
            <w:tcW w:w="15877" w:type="dxa"/>
          </w:tcPr>
          <w:p w:rsidR="00425C77" w:rsidRDefault="00425C77" w14:paraId="2B831FCE" w14:textId="77777777"/>
        </w:tc>
      </w:tr>
    </w:tbl>
    <w:p w:rsidR="00BC6A91" w:rsidRDefault="00BC6A91" w14:paraId="7D50E0CD" w14:textId="77777777"/>
    <w:sectPr w:rsidR="00BC6A91" w:rsidSect="00C1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D5E7" w14:textId="77777777" w:rsidR="00FC5FAB" w:rsidRDefault="00FC5FAB" w:rsidP="003B32E4">
      <w:pPr>
        <w:spacing w:after="0" w:line="240" w:lineRule="auto"/>
      </w:pPr>
      <w:r>
        <w:separator/>
      </w:r>
    </w:p>
  </w:endnote>
  <w:endnote w:type="continuationSeparator" w:id="0">
    <w:p w14:paraId="040189CA" w14:textId="77777777" w:rsidR="00FC5FAB" w:rsidRDefault="00FC5FAB" w:rsidP="003B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4A50" w14:textId="77777777" w:rsidR="003B32E4" w:rsidRDefault="003B3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5885D1" wp14:editId="73125C8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2E8FF" w14:textId="77777777" w:rsidR="003B32E4" w:rsidRPr="003B32E4" w:rsidRDefault="003B32E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2E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885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412E8FF" w14:textId="77777777" w:rsidR="003B32E4" w:rsidRPr="003B32E4" w:rsidRDefault="003B32E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2E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3F7F" w14:textId="77777777" w:rsidR="003B32E4" w:rsidRDefault="003B3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5347D" wp14:editId="056B59C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52DFD" w14:textId="77777777" w:rsidR="003B32E4" w:rsidRPr="003B32E4" w:rsidRDefault="003B32E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2E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534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1852DFD" w14:textId="77777777" w:rsidR="003B32E4" w:rsidRPr="003B32E4" w:rsidRDefault="003B32E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2E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7406" w14:textId="77777777" w:rsidR="003B32E4" w:rsidRDefault="003B3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60143E" wp14:editId="3AF546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04B0" w14:textId="77777777" w:rsidR="003B32E4" w:rsidRPr="003B32E4" w:rsidRDefault="003B32E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2E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014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E8D04B0" w14:textId="77777777" w:rsidR="003B32E4" w:rsidRPr="003B32E4" w:rsidRDefault="003B32E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2E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71A6" w14:textId="77777777" w:rsidR="00FC5FAB" w:rsidRDefault="00FC5FAB" w:rsidP="003B32E4">
      <w:pPr>
        <w:spacing w:after="0" w:line="240" w:lineRule="auto"/>
      </w:pPr>
      <w:r>
        <w:separator/>
      </w:r>
    </w:p>
  </w:footnote>
  <w:footnote w:type="continuationSeparator" w:id="0">
    <w:p w14:paraId="57518904" w14:textId="77777777" w:rsidR="00FC5FAB" w:rsidRDefault="00FC5FAB" w:rsidP="003B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C2D8" w14:textId="77777777" w:rsidR="003B32E4" w:rsidRDefault="003B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3AC9" w14:textId="77777777" w:rsidR="003B32E4" w:rsidRDefault="003B3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8B26" w14:textId="77777777" w:rsidR="003B32E4" w:rsidRDefault="003B3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684D"/>
    <w:multiLevelType w:val="hybridMultilevel"/>
    <w:tmpl w:val="13E81464"/>
    <w:lvl w:ilvl="0" w:tplc="1294090A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8DA1262"/>
    <w:multiLevelType w:val="hybridMultilevel"/>
    <w:tmpl w:val="CB7E4320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5CA5C7D"/>
    <w:multiLevelType w:val="hybridMultilevel"/>
    <w:tmpl w:val="DDAED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F5803"/>
    <w:multiLevelType w:val="hybridMultilevel"/>
    <w:tmpl w:val="5F883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521025">
    <w:abstractNumId w:val="1"/>
  </w:num>
  <w:num w:numId="2" w16cid:durableId="897742481">
    <w:abstractNumId w:val="3"/>
  </w:num>
  <w:num w:numId="3" w16cid:durableId="1652784652">
    <w:abstractNumId w:val="2"/>
  </w:num>
  <w:num w:numId="4" w16cid:durableId="30470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E4"/>
    <w:rsid w:val="00054B6D"/>
    <w:rsid w:val="000865B7"/>
    <w:rsid w:val="000910B2"/>
    <w:rsid w:val="000A1780"/>
    <w:rsid w:val="000A5DB0"/>
    <w:rsid w:val="000B0B7A"/>
    <w:rsid w:val="000F7408"/>
    <w:rsid w:val="00105172"/>
    <w:rsid w:val="0013378A"/>
    <w:rsid w:val="00154F0B"/>
    <w:rsid w:val="001968B0"/>
    <w:rsid w:val="001E7766"/>
    <w:rsid w:val="00215D86"/>
    <w:rsid w:val="00217BB6"/>
    <w:rsid w:val="00234CA7"/>
    <w:rsid w:val="002521EB"/>
    <w:rsid w:val="002A0726"/>
    <w:rsid w:val="002B13DC"/>
    <w:rsid w:val="00304AFF"/>
    <w:rsid w:val="00315264"/>
    <w:rsid w:val="00323553"/>
    <w:rsid w:val="003554E1"/>
    <w:rsid w:val="003A6BCA"/>
    <w:rsid w:val="003B32E4"/>
    <w:rsid w:val="003C398F"/>
    <w:rsid w:val="003D0353"/>
    <w:rsid w:val="00425C77"/>
    <w:rsid w:val="00453303"/>
    <w:rsid w:val="004D2E2F"/>
    <w:rsid w:val="004E3AB8"/>
    <w:rsid w:val="004E7050"/>
    <w:rsid w:val="0050798B"/>
    <w:rsid w:val="005440C0"/>
    <w:rsid w:val="00547EAC"/>
    <w:rsid w:val="0059367F"/>
    <w:rsid w:val="005C0DB9"/>
    <w:rsid w:val="005E43E6"/>
    <w:rsid w:val="006A6FC0"/>
    <w:rsid w:val="006B5B9B"/>
    <w:rsid w:val="006C5043"/>
    <w:rsid w:val="00734193"/>
    <w:rsid w:val="0074222C"/>
    <w:rsid w:val="00762CB6"/>
    <w:rsid w:val="007A4271"/>
    <w:rsid w:val="007D7B9B"/>
    <w:rsid w:val="007E42C9"/>
    <w:rsid w:val="00831FC9"/>
    <w:rsid w:val="0083267A"/>
    <w:rsid w:val="0083511E"/>
    <w:rsid w:val="00842DA9"/>
    <w:rsid w:val="00894AF3"/>
    <w:rsid w:val="008C7810"/>
    <w:rsid w:val="00930A1E"/>
    <w:rsid w:val="00984203"/>
    <w:rsid w:val="009922B9"/>
    <w:rsid w:val="009B1C28"/>
    <w:rsid w:val="009D5775"/>
    <w:rsid w:val="009D6E67"/>
    <w:rsid w:val="00A070E1"/>
    <w:rsid w:val="00A3230D"/>
    <w:rsid w:val="00A7279D"/>
    <w:rsid w:val="00A82A6E"/>
    <w:rsid w:val="00AA09C2"/>
    <w:rsid w:val="00AC1F34"/>
    <w:rsid w:val="00AC1F98"/>
    <w:rsid w:val="00AE4DF6"/>
    <w:rsid w:val="00AF109E"/>
    <w:rsid w:val="00B03763"/>
    <w:rsid w:val="00B11170"/>
    <w:rsid w:val="00B13D57"/>
    <w:rsid w:val="00B57AF0"/>
    <w:rsid w:val="00B60162"/>
    <w:rsid w:val="00B80569"/>
    <w:rsid w:val="00B841F0"/>
    <w:rsid w:val="00BC6A91"/>
    <w:rsid w:val="00BE1816"/>
    <w:rsid w:val="00C13BC4"/>
    <w:rsid w:val="00C16868"/>
    <w:rsid w:val="00C40913"/>
    <w:rsid w:val="00C52FE0"/>
    <w:rsid w:val="00C545BF"/>
    <w:rsid w:val="00C70277"/>
    <w:rsid w:val="00C849BF"/>
    <w:rsid w:val="00C85DA3"/>
    <w:rsid w:val="00C8688C"/>
    <w:rsid w:val="00C87676"/>
    <w:rsid w:val="00C94495"/>
    <w:rsid w:val="00CB23A7"/>
    <w:rsid w:val="00CB3F72"/>
    <w:rsid w:val="00CF32D5"/>
    <w:rsid w:val="00D323E6"/>
    <w:rsid w:val="00D426E3"/>
    <w:rsid w:val="00DC502A"/>
    <w:rsid w:val="00DD32E3"/>
    <w:rsid w:val="00E868C5"/>
    <w:rsid w:val="00E874C7"/>
    <w:rsid w:val="00EA3249"/>
    <w:rsid w:val="00EB4786"/>
    <w:rsid w:val="00F132AA"/>
    <w:rsid w:val="00F506D0"/>
    <w:rsid w:val="00F67AEB"/>
    <w:rsid w:val="00FA47DD"/>
    <w:rsid w:val="00FC5FAB"/>
    <w:rsid w:val="00FE6BE1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1C00"/>
  <w15:chartTrackingRefBased/>
  <w15:docId w15:val="{2BF3872A-AECC-4E19-BAAD-E7EF721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E4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E4"/>
  </w:style>
  <w:style w:type="paragraph" w:styleId="Footer">
    <w:name w:val="footer"/>
    <w:basedOn w:val="Normal"/>
    <w:link w:val="FooterChar"/>
    <w:uiPriority w:val="99"/>
    <w:unhideWhenUsed/>
    <w:rsid w:val="003B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E4"/>
  </w:style>
  <w:style w:type="paragraph" w:styleId="NoSpacing">
    <w:name w:val="No Spacing"/>
    <w:uiPriority w:val="1"/>
    <w:qFormat/>
    <w:rsid w:val="003B32E4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table" w:styleId="TableGrid">
    <w:name w:val="Table Grid"/>
    <w:basedOn w:val="TableNormal"/>
    <w:uiPriority w:val="39"/>
    <w:rsid w:val="003B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2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22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of internal moderation processes</dc:title>
  <dc:subject>
  </dc:subject>
  <dc:creator>Tim Nicholls</dc:creator>
  <cp:keywords>
  </cp:keywords>
  <dc:description>
  </dc:description>
  <cp:lastModifiedBy>Katie Grant</cp:lastModifiedBy>
  <cp:revision>2</cp:revision>
  <cp:lastPrinted>2022-12-07T08:24:00Z</cp:lastPrinted>
  <dcterms:created xsi:type="dcterms:W3CDTF">2023-01-26T13:14:00Z</dcterms:created>
  <dcterms:modified xsi:type="dcterms:W3CDTF">2023-02-20T14:20:50Z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2022-09-28T14:27:18Z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ea50ef1f-a307-4abb-94cc-59df0d080e95</vt:lpwstr>
  </property>
  <property fmtid="{D5CDD505-2E9C-101B-9397-08002B2CF9AE}" pid="11" name="MSIP_Label_f194113b-ecba-4458-8e2e-fa038bf17a69_ContentBits">
    <vt:lpwstr>2</vt:lpwstr>
  </property>
</Properties>
</file>