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B05" w:rsidP="00F05B05" w:rsidRDefault="00F05B05" w14:paraId="2A3D126C" w14:textId="0C7AF45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63FC8785" wp14:anchorId="247883B3">
            <wp:simplePos x="0" y="0"/>
            <wp:positionH relativeFrom="page">
              <wp:posOffset>5308600</wp:posOffset>
            </wp:positionH>
            <wp:positionV relativeFrom="paragraph">
              <wp:posOffset>-685800</wp:posOffset>
            </wp:positionV>
            <wp:extent cx="2254131" cy="1041400"/>
            <wp:effectExtent l="0" t="0" r="0" b="0"/>
            <wp:wrapNone/>
            <wp:docPr id="1917155863" name="Picture 1" descr="A picture containing text, font, logo, graph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4131" cy="1041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B05" w:rsidP="009579B3" w:rsidRDefault="00F05B05" w14:paraId="6DD9837E" w14:textId="77777777">
      <w:pPr>
        <w:ind w:left="142" w:hanging="142"/>
      </w:pPr>
    </w:p>
    <w:p w:rsidRPr="005D728C" w:rsidR="005D728C" w:rsidP="005D728C" w:rsidRDefault="005D728C" w14:paraId="720ADE22" w14:textId="77777777">
      <w:pPr>
        <w:rPr>
          <w:rFonts w:ascii="Arial" w:hAnsi="Arial" w:eastAsiaTheme="majorEastAsia" w:cstheme="majorBidi"/>
          <w:b/>
          <w:color w:val="606060"/>
          <w:sz w:val="48"/>
          <w:szCs w:val="32"/>
        </w:rPr>
      </w:pPr>
      <w:r w:rsidRPr="005D728C">
        <w:rPr>
          <w:rFonts w:ascii="Arial" w:hAnsi="Arial" w:eastAsiaTheme="majorEastAsia" w:cstheme="majorBidi"/>
          <w:b/>
          <w:color w:val="606060"/>
          <w:sz w:val="48"/>
          <w:szCs w:val="32"/>
        </w:rPr>
        <w:t xml:space="preserve">Plan-Do: Developing a Positive Culture - Implementation Action Plan </w:t>
      </w:r>
    </w:p>
    <w:p w:rsidRPr="00C90DCB" w:rsidR="00C90DCB" w:rsidP="00C90DCB" w:rsidRDefault="00C90DCB" w14:paraId="7B5B801B" w14:textId="77777777"/>
    <w:p w:rsidRPr="005D728C" w:rsidR="005D728C" w:rsidP="005D728C" w:rsidRDefault="005D728C" w14:paraId="7FCE469C" w14:textId="77777777">
      <w:pPr>
        <w:rPr>
          <w:rFonts w:ascii="Arial" w:hAnsi="Arial" w:cs="Arial"/>
        </w:rPr>
      </w:pPr>
      <w:r w:rsidRPr="005D728C">
        <w:rPr>
          <w:rFonts w:ascii="Arial" w:hAnsi="Arial" w:cs="Arial"/>
        </w:rPr>
        <w:t xml:space="preserve">You can use this template to help you PLAN what you want to DO to improve and work towards a Positive Workplace Culture. </w:t>
      </w:r>
    </w:p>
    <w:p w:rsidR="00B63FAE" w:rsidP="003703E0" w:rsidRDefault="00B63FAE" w14:paraId="5E26B458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B63FAE" w:rsidTr="005D728C" w14:paraId="7E89E31C" w14:textId="77777777">
        <w:tc>
          <w:tcPr>
            <w:tcW w:w="9593" w:type="dxa"/>
            <w:tcBorders>
              <w:top w:val="single" w:color="008F97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B63FAE" w:rsidP="00B63FAE" w:rsidRDefault="005D728C" w14:paraId="39975AF9" w14:textId="68E52460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8F97"/>
                <w:kern w:val="0"/>
                <w:sz w:val="28"/>
                <w:szCs w:val="28"/>
                <w:lang w:eastAsia="en-GB"/>
              </w:rPr>
            </w:pPr>
            <w:r w:rsidRPr="005D728C">
              <w:rPr>
                <w:rFonts w:ascii="Arial" w:hAnsi="Arial" w:eastAsia="Arial" w:cs="Arial"/>
                <w:b/>
                <w:bCs/>
                <w:color w:val="606060"/>
                <w:kern w:val="0"/>
                <w:sz w:val="32"/>
                <w:szCs w:val="32"/>
                <w:lang w:eastAsia="en-GB"/>
              </w:rPr>
              <w:t>Areas for development</w:t>
            </w:r>
            <w:r w:rsidRPr="005D728C">
              <w:rPr>
                <w:rFonts w:ascii="Arial" w:hAnsi="Arial" w:eastAsia="Arial" w:cs="Arial"/>
                <w:b/>
                <w:bCs/>
                <w:color w:val="606060"/>
                <w:kern w:val="0"/>
                <w:sz w:val="32"/>
                <w:szCs w:val="32"/>
                <w:lang w:eastAsia="en-GB"/>
              </w:rPr>
              <w:t xml:space="preserve"> -</w:t>
            </w:r>
            <w:r>
              <w:rPr>
                <w:rFonts w:ascii="Arial" w:hAnsi="Arial" w:eastAsia="Arial" w:cs="Arial"/>
                <w:b/>
                <w:bCs/>
                <w:color w:val="008F97"/>
                <w:kern w:val="0"/>
                <w:sz w:val="32"/>
                <w:szCs w:val="32"/>
                <w:lang w:eastAsia="en-GB"/>
              </w:rPr>
              <w:t xml:space="preserve"> </w:t>
            </w:r>
            <w:r w:rsidRPr="00B63FAE" w:rsidR="00B63FAE">
              <w:rPr>
                <w:rFonts w:ascii="Arial" w:hAnsi="Arial" w:eastAsia="Arial" w:cs="Arial"/>
                <w:b/>
                <w:bCs/>
                <w:color w:val="008F97"/>
                <w:kern w:val="0"/>
                <w:sz w:val="32"/>
                <w:szCs w:val="32"/>
                <w:lang w:eastAsia="en-GB"/>
              </w:rPr>
              <w:t>Say</w:t>
            </w:r>
          </w:p>
        </w:tc>
      </w:tr>
      <w:tr w:rsidRPr="00B63FAE" w:rsidR="00B63FAE" w:rsidTr="005D728C" w14:paraId="54C47117" w14:textId="77777777">
        <w:tc>
          <w:tcPr>
            <w:tcW w:w="9593" w:type="dxa"/>
            <w:tcBorders>
              <w:top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B63FAE" w:rsidP="00B63FAE" w:rsidRDefault="00B63FAE" w14:paraId="7F76B536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Action required</w:t>
            </w:r>
          </w:p>
          <w:p w:rsidRPr="00B63FAE" w:rsidR="00B63FAE" w:rsidP="00B63FAE" w:rsidRDefault="00B63FAE" w14:paraId="0812D00E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0"/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  <w:bookmarkEnd w:id="0"/>
          </w:p>
        </w:tc>
      </w:tr>
      <w:tr w:rsidRPr="00B63FAE" w:rsidR="00B63FAE" w:rsidTr="005D728C" w14:paraId="78B161F8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B63FAE" w:rsidP="00B63FAE" w:rsidRDefault="00B63FAE" w14:paraId="0F336E8D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Who is responsible</w:t>
            </w:r>
          </w:p>
          <w:p w:rsidRPr="00B63FAE" w:rsidR="00B63FAE" w:rsidP="00B63FAE" w:rsidRDefault="00B63FAE" w14:paraId="4324DFFA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1"/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  <w:bookmarkEnd w:id="1"/>
          </w:p>
        </w:tc>
      </w:tr>
      <w:tr w:rsidRPr="00B63FAE" w:rsidR="00B63FAE" w:rsidTr="005D728C" w14:paraId="113D9C81" w14:textId="77777777">
        <w:tc>
          <w:tcPr>
            <w:tcW w:w="9593" w:type="dxa"/>
            <w:tcBorders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B63FAE" w:rsidP="00B63FAE" w:rsidRDefault="005D728C" w14:paraId="6C0B9CCB" w14:textId="1DDAAB7E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By when/timescales</w:t>
            </w:r>
          </w:p>
          <w:p w:rsidRPr="00B63FAE" w:rsidR="00B63FAE" w:rsidP="00B63FAE" w:rsidRDefault="005D728C" w14:paraId="027302C3" w14:textId="48D27651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B63FAE" w:rsidTr="005D728C" w14:paraId="0A7930EC" w14:textId="77777777">
        <w:tc>
          <w:tcPr>
            <w:tcW w:w="9593" w:type="dxa"/>
            <w:tcBorders>
              <w:top w:val="nil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5D728C" w:rsidP="005D728C" w:rsidRDefault="005D728C" w14:paraId="677F2345" w14:textId="4405928E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Outcomes for your service</w:t>
            </w:r>
          </w:p>
          <w:p w:rsidRPr="00B63FAE" w:rsidR="00B63FAE" w:rsidP="00B63FAE" w:rsidRDefault="00B63FAE" w14:paraId="206CD6CD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2"/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  <w:bookmarkEnd w:id="2"/>
          </w:p>
        </w:tc>
      </w:tr>
      <w:tr w:rsidRPr="00B63FAE" w:rsidR="005D728C" w:rsidTr="005D728C" w14:paraId="0E83F811" w14:textId="77777777">
        <w:tc>
          <w:tcPr>
            <w:tcW w:w="9593" w:type="dxa"/>
            <w:tcBorders>
              <w:top w:val="nil"/>
              <w:left w:val="nil"/>
              <w:bottom w:val="single" w:color="008F97" w:sz="4" w:space="0"/>
              <w:right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5D728C" w:rsidP="005D728C" w:rsidRDefault="005D728C" w14:paraId="644E9091" w14:textId="3C49CA5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Evidence of outcome</w:t>
            </w:r>
          </w:p>
          <w:p w:rsidR="005D728C" w:rsidP="005D728C" w:rsidRDefault="005D728C" w14:paraId="125CD5D5" w14:textId="70220EED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:rsidR="00B63FAE" w:rsidRDefault="00B63FAE" w14:paraId="17E8354C" w14:textId="77777777">
      <w:r>
        <w:br w:type="page"/>
      </w: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B63FAE" w:rsidTr="00F6529E" w14:paraId="2964E776" w14:textId="77777777">
        <w:tc>
          <w:tcPr>
            <w:tcW w:w="9593" w:type="dxa"/>
            <w:tcBorders>
              <w:top w:val="single" w:color="A20067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B63FAE" w:rsidP="004033B5" w:rsidRDefault="004126F2" w14:paraId="0FE398AD" w14:textId="03AFC23A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A20067"/>
                <w:kern w:val="0"/>
                <w:sz w:val="28"/>
                <w:szCs w:val="28"/>
                <w:lang w:eastAsia="en-GB"/>
              </w:rPr>
            </w:pPr>
            <w:r w:rsidRPr="005D728C">
              <w:rPr>
                <w:rFonts w:ascii="Arial" w:hAnsi="Arial" w:eastAsia="Arial" w:cs="Arial"/>
                <w:b/>
                <w:bCs/>
                <w:color w:val="606060"/>
                <w:kern w:val="0"/>
                <w:sz w:val="32"/>
                <w:szCs w:val="32"/>
                <w:lang w:eastAsia="en-GB"/>
              </w:rPr>
              <w:lastRenderedPageBreak/>
              <w:t>Areas for development -</w:t>
            </w:r>
            <w:r>
              <w:rPr>
                <w:rFonts w:ascii="Arial" w:hAnsi="Arial" w:eastAsia="Arial" w:cs="Arial"/>
                <w:b/>
                <w:bCs/>
                <w:color w:val="008F97"/>
                <w:kern w:val="0"/>
                <w:sz w:val="32"/>
                <w:szCs w:val="32"/>
                <w:lang w:eastAsia="en-GB"/>
              </w:rPr>
              <w:t xml:space="preserve"> </w:t>
            </w:r>
            <w:r w:rsidRPr="00B63FAE" w:rsidR="00B63FAE">
              <w:rPr>
                <w:rFonts w:ascii="Arial" w:hAnsi="Arial" w:eastAsia="Arial" w:cs="Arial"/>
                <w:b/>
                <w:bCs/>
                <w:color w:val="A20067"/>
                <w:kern w:val="0"/>
                <w:sz w:val="32"/>
                <w:szCs w:val="32"/>
                <w:lang w:eastAsia="en-GB"/>
              </w:rPr>
              <w:t>S</w:t>
            </w:r>
            <w:r w:rsidR="00963256">
              <w:rPr>
                <w:rFonts w:ascii="Arial" w:hAnsi="Arial" w:eastAsia="Arial" w:cs="Arial"/>
                <w:b/>
                <w:bCs/>
                <w:color w:val="A20067"/>
                <w:kern w:val="0"/>
                <w:sz w:val="32"/>
                <w:szCs w:val="32"/>
                <w:lang w:eastAsia="en-GB"/>
              </w:rPr>
              <w:t>ee</w:t>
            </w:r>
          </w:p>
        </w:tc>
      </w:tr>
      <w:tr w:rsidRPr="00B63FAE" w:rsidR="004126F2" w:rsidTr="00F6529E" w14:paraId="38C6962E" w14:textId="77777777">
        <w:tc>
          <w:tcPr>
            <w:tcW w:w="9593" w:type="dxa"/>
            <w:tcBorders>
              <w:top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4126F2" w:rsidP="004126F2" w:rsidRDefault="004126F2" w14:paraId="164359C3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Action required</w:t>
            </w:r>
          </w:p>
          <w:p w:rsidRPr="00B63FAE" w:rsidR="004126F2" w:rsidP="004126F2" w:rsidRDefault="004126F2" w14:paraId="52343AF4" w14:textId="30D74058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4126F2" w:rsidTr="004033B5" w14:paraId="4BEE378D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4126F2" w:rsidP="004126F2" w:rsidRDefault="004126F2" w14:paraId="50EB41E4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Who is responsible</w:t>
            </w:r>
          </w:p>
          <w:p w:rsidRPr="00B63FAE" w:rsidR="004126F2" w:rsidP="004126F2" w:rsidRDefault="004126F2" w14:paraId="7AAFF8F1" w14:textId="6C4BB78B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4126F2" w:rsidTr="004033B5" w14:paraId="0353FF21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4126F2" w:rsidP="004126F2" w:rsidRDefault="004126F2" w14:paraId="71778335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By when/timescales</w:t>
            </w:r>
          </w:p>
          <w:p w:rsidRPr="00B63FAE" w:rsidR="004126F2" w:rsidP="004126F2" w:rsidRDefault="004126F2" w14:paraId="08280BA9" w14:textId="10F1772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4126F2" w:rsidTr="004033B5" w14:paraId="2D6075B6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4126F2" w:rsidP="004126F2" w:rsidRDefault="004126F2" w14:paraId="0BF884FF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Outcomes for your service</w:t>
            </w:r>
          </w:p>
          <w:p w:rsidRPr="00B63FAE" w:rsidR="004126F2" w:rsidP="004126F2" w:rsidRDefault="004126F2" w14:paraId="72C291CE" w14:textId="5812EF0C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4126F2" w:rsidTr="00F6529E" w14:paraId="0D877F2F" w14:textId="77777777">
        <w:tc>
          <w:tcPr>
            <w:tcW w:w="9593" w:type="dxa"/>
            <w:tcBorders>
              <w:bottom w:val="single" w:color="A20067" w:sz="4" w:space="0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4126F2" w:rsidP="004126F2" w:rsidRDefault="004126F2" w14:paraId="0D6CD5F0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Evidence of outcome</w:t>
            </w:r>
          </w:p>
          <w:p w:rsidR="004126F2" w:rsidP="004126F2" w:rsidRDefault="004126F2" w14:paraId="689093EB" w14:textId="235807FE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:rsidRPr="00B63FAE" w:rsidR="00B63FAE" w:rsidP="00B63FAE" w:rsidRDefault="00B63FAE" w14:paraId="3EF7E783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="009579B3" w:rsidP="00B63FAE" w:rsidRDefault="009579B3" w14:paraId="77B7C1ED" w14:textId="71B0A180">
      <w:pPr>
        <w:pStyle w:val="Paragraph"/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B63FAE" w:rsidTr="00F6529E" w14:paraId="1E80671C" w14:textId="77777777">
        <w:tc>
          <w:tcPr>
            <w:tcW w:w="9593" w:type="dxa"/>
            <w:tcBorders>
              <w:top w:val="single" w:color="380077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B63FAE" w:rsidP="004033B5" w:rsidRDefault="004126F2" w14:paraId="6631C5DC" w14:textId="5CFEBED2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380077"/>
                <w:kern w:val="0"/>
                <w:sz w:val="28"/>
                <w:szCs w:val="28"/>
                <w:lang w:eastAsia="en-GB"/>
              </w:rPr>
            </w:pPr>
            <w:r w:rsidRPr="005D728C">
              <w:rPr>
                <w:rFonts w:ascii="Arial" w:hAnsi="Arial" w:eastAsia="Arial" w:cs="Arial"/>
                <w:b/>
                <w:bCs/>
                <w:color w:val="606060"/>
                <w:kern w:val="0"/>
                <w:sz w:val="32"/>
                <w:szCs w:val="32"/>
                <w:lang w:eastAsia="en-GB"/>
              </w:rPr>
              <w:t>Areas for development -</w:t>
            </w:r>
            <w:r>
              <w:rPr>
                <w:rFonts w:ascii="Arial" w:hAnsi="Arial" w:eastAsia="Arial" w:cs="Arial"/>
                <w:b/>
                <w:bCs/>
                <w:color w:val="008F97"/>
                <w:kern w:val="0"/>
                <w:sz w:val="32"/>
                <w:szCs w:val="32"/>
                <w:lang w:eastAsia="en-GB"/>
              </w:rPr>
              <w:t xml:space="preserve"> </w:t>
            </w:r>
            <w:r w:rsidRPr="00181A3E" w:rsidR="00B63FAE">
              <w:rPr>
                <w:rFonts w:ascii="Arial" w:hAnsi="Arial" w:eastAsia="Arial" w:cs="Arial"/>
                <w:b/>
                <w:bCs/>
                <w:color w:val="380077"/>
                <w:kern w:val="0"/>
                <w:sz w:val="32"/>
                <w:szCs w:val="32"/>
                <w:lang w:eastAsia="en-GB"/>
              </w:rPr>
              <w:t>Expect</w:t>
            </w:r>
          </w:p>
        </w:tc>
      </w:tr>
      <w:tr w:rsidRPr="00B63FAE" w:rsidR="004126F2" w:rsidTr="00F6529E" w14:paraId="05DAAD2C" w14:textId="77777777">
        <w:tc>
          <w:tcPr>
            <w:tcW w:w="9593" w:type="dxa"/>
            <w:tcBorders>
              <w:top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4126F2" w:rsidP="004126F2" w:rsidRDefault="004126F2" w14:paraId="33E652B0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Action required</w:t>
            </w:r>
          </w:p>
          <w:p w:rsidRPr="00B63FAE" w:rsidR="004126F2" w:rsidP="004126F2" w:rsidRDefault="004126F2" w14:paraId="0BFD0CA4" w14:textId="25FEEBCD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4126F2" w:rsidTr="004033B5" w14:paraId="0C9DA640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4126F2" w:rsidP="004126F2" w:rsidRDefault="004126F2" w14:paraId="4D4D121B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Who is responsible</w:t>
            </w:r>
          </w:p>
          <w:p w:rsidRPr="00B63FAE" w:rsidR="004126F2" w:rsidP="004126F2" w:rsidRDefault="004126F2" w14:paraId="6D73C01A" w14:textId="20BC859B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4126F2" w:rsidTr="004033B5" w14:paraId="1726135C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4126F2" w:rsidP="004126F2" w:rsidRDefault="004126F2" w14:paraId="69A6F62C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By when/timescales</w:t>
            </w:r>
          </w:p>
          <w:p w:rsidRPr="00B63FAE" w:rsidR="004126F2" w:rsidP="004126F2" w:rsidRDefault="004126F2" w14:paraId="67F75934" w14:textId="453EE541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4126F2" w:rsidTr="004033B5" w14:paraId="76195998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4126F2" w:rsidP="004126F2" w:rsidRDefault="004126F2" w14:paraId="73ABCD45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Outcomes for your service</w:t>
            </w:r>
          </w:p>
          <w:p w:rsidRPr="00B63FAE" w:rsidR="004126F2" w:rsidP="004126F2" w:rsidRDefault="004126F2" w14:paraId="579B264E" w14:textId="20EEBCB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4126F2" w:rsidTr="00F6529E" w14:paraId="1FA0DD35" w14:textId="77777777">
        <w:tc>
          <w:tcPr>
            <w:tcW w:w="9593" w:type="dxa"/>
            <w:tcBorders>
              <w:bottom w:val="single" w:color="380077" w:sz="4" w:space="0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4126F2" w:rsidP="004126F2" w:rsidRDefault="004126F2" w14:paraId="4FCA0E96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Evidence of outcome</w:t>
            </w:r>
          </w:p>
          <w:p w:rsidR="004126F2" w:rsidP="004126F2" w:rsidRDefault="004126F2" w14:paraId="458F2590" w14:textId="159E7008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:rsidR="00B63FAE" w:rsidP="00B63FAE" w:rsidRDefault="00B63FAE" w14:paraId="49D75DAE" w14:textId="77777777">
      <w:pPr>
        <w:pStyle w:val="Paragraph"/>
      </w:pPr>
    </w:p>
    <w:p w:rsidR="00181A3E" w:rsidRDefault="00181A3E" w14:paraId="0F389662" w14:textId="77777777">
      <w:r>
        <w:br w:type="page"/>
      </w: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181A3E" w:rsidTr="00F6529E" w14:paraId="57F166B2" w14:textId="77777777">
        <w:tc>
          <w:tcPr>
            <w:tcW w:w="9593" w:type="dxa"/>
            <w:tcBorders>
              <w:top w:val="single" w:color="00A945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181A3E" w:rsidP="004033B5" w:rsidRDefault="00963256" w14:paraId="61717063" w14:textId="5BDAE80E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A945"/>
                <w:kern w:val="0"/>
                <w:sz w:val="28"/>
                <w:szCs w:val="28"/>
                <w:lang w:eastAsia="en-GB"/>
              </w:rPr>
            </w:pPr>
            <w:r w:rsidRPr="005D728C">
              <w:rPr>
                <w:rFonts w:ascii="Arial" w:hAnsi="Arial" w:eastAsia="Arial" w:cs="Arial"/>
                <w:b/>
                <w:bCs/>
                <w:color w:val="606060"/>
                <w:kern w:val="0"/>
                <w:sz w:val="32"/>
                <w:szCs w:val="32"/>
                <w:lang w:eastAsia="en-GB"/>
              </w:rPr>
              <w:lastRenderedPageBreak/>
              <w:t>Areas for development -</w:t>
            </w:r>
            <w:r>
              <w:rPr>
                <w:rFonts w:ascii="Arial" w:hAnsi="Arial" w:eastAsia="Arial" w:cs="Arial"/>
                <w:b/>
                <w:bCs/>
                <w:color w:val="008F97"/>
                <w:kern w:val="0"/>
                <w:sz w:val="32"/>
                <w:szCs w:val="32"/>
                <w:lang w:eastAsia="en-GB"/>
              </w:rPr>
              <w:t xml:space="preserve"> </w:t>
            </w:r>
            <w:r w:rsidRPr="00F6529E" w:rsidR="00181A3E">
              <w:rPr>
                <w:rFonts w:ascii="Arial" w:hAnsi="Arial" w:eastAsia="Arial" w:cs="Arial"/>
                <w:b/>
                <w:bCs/>
                <w:color w:val="00A945"/>
                <w:kern w:val="0"/>
                <w:sz w:val="32"/>
                <w:szCs w:val="32"/>
                <w:lang w:eastAsia="en-GB"/>
              </w:rPr>
              <w:t>Do</w:t>
            </w:r>
          </w:p>
        </w:tc>
      </w:tr>
      <w:tr w:rsidRPr="00B63FAE" w:rsidR="00963256" w:rsidTr="00F6529E" w14:paraId="6EF3DD47" w14:textId="77777777">
        <w:tc>
          <w:tcPr>
            <w:tcW w:w="9593" w:type="dxa"/>
            <w:tcBorders>
              <w:top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963256" w:rsidP="00963256" w:rsidRDefault="00963256" w14:paraId="26412A6D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Action required</w:t>
            </w:r>
          </w:p>
          <w:p w:rsidRPr="00B63FAE" w:rsidR="00963256" w:rsidP="00963256" w:rsidRDefault="00963256" w14:paraId="3813E98F" w14:textId="2D054DFF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963256" w:rsidTr="004033B5" w14:paraId="09BAB172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963256" w:rsidP="00963256" w:rsidRDefault="00963256" w14:paraId="4650A787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Who is responsible</w:t>
            </w:r>
          </w:p>
          <w:p w:rsidRPr="00B63FAE" w:rsidR="00963256" w:rsidP="00963256" w:rsidRDefault="00963256" w14:paraId="7AF0FA2E" w14:textId="1F37C2E2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963256" w:rsidTr="004033B5" w14:paraId="2FD4BF5F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963256" w:rsidP="00963256" w:rsidRDefault="00963256" w14:paraId="4FE29AF2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By when/timescales</w:t>
            </w:r>
          </w:p>
          <w:p w:rsidRPr="00B63FAE" w:rsidR="00963256" w:rsidP="00963256" w:rsidRDefault="00963256" w14:paraId="6AFABA94" w14:textId="435F1320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963256" w:rsidTr="004033B5" w14:paraId="289AA3B7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963256" w:rsidP="00963256" w:rsidRDefault="00963256" w14:paraId="5279057D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Outcomes for your service</w:t>
            </w:r>
          </w:p>
          <w:p w:rsidRPr="00B63FAE" w:rsidR="00963256" w:rsidP="00963256" w:rsidRDefault="00963256" w14:paraId="1570EF57" w14:textId="07D46B7F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963256" w:rsidTr="00F6529E" w14:paraId="184A8DB8" w14:textId="77777777">
        <w:tc>
          <w:tcPr>
            <w:tcW w:w="9593" w:type="dxa"/>
            <w:tcBorders>
              <w:bottom w:val="single" w:color="00A945" w:sz="4" w:space="0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963256" w:rsidP="00963256" w:rsidRDefault="00963256" w14:paraId="7C170978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Evidence of outcome</w:t>
            </w:r>
          </w:p>
          <w:p w:rsidR="00963256" w:rsidP="00963256" w:rsidRDefault="00963256" w14:paraId="4F87656B" w14:textId="1AD3291F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:rsidRPr="00B63FAE" w:rsidR="00181A3E" w:rsidP="00181A3E" w:rsidRDefault="00181A3E" w14:paraId="52313E02" w14:textId="77777777">
      <w:pPr>
        <w:tabs>
          <w:tab w:val="left" w:pos="7590"/>
        </w:tabs>
        <w:suppressAutoHyphens/>
        <w:autoSpaceDN w:val="0"/>
        <w:spacing w:after="13" w:line="268" w:lineRule="auto"/>
        <w:rPr>
          <w:rFonts w:ascii="Arial" w:hAnsi="Arial" w:eastAsia="Arial" w:cs="Arial"/>
          <w:color w:val="000000"/>
          <w:kern w:val="0"/>
          <w:szCs w:val="22"/>
          <w:lang w:eastAsia="en-GB"/>
          <w14:ligatures w14:val="none"/>
        </w:rPr>
      </w:pPr>
    </w:p>
    <w:p w:rsidR="00181A3E" w:rsidP="00181A3E" w:rsidRDefault="00181A3E" w14:paraId="4624B2A2" w14:textId="77777777">
      <w:pPr>
        <w:pStyle w:val="Paragraph"/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181A3E" w:rsidTr="00F6529E" w14:paraId="757D98DD" w14:textId="77777777">
        <w:tc>
          <w:tcPr>
            <w:tcW w:w="9593" w:type="dxa"/>
            <w:tcBorders>
              <w:top w:val="single" w:color="BA0C2F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181A3E" w:rsidP="004033B5" w:rsidRDefault="00963256" w14:paraId="08E5DDE0" w14:textId="6E41EA1E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BA0C2F"/>
                <w:kern w:val="0"/>
                <w:sz w:val="28"/>
                <w:szCs w:val="28"/>
                <w:lang w:eastAsia="en-GB"/>
              </w:rPr>
            </w:pPr>
            <w:r w:rsidRPr="005D728C">
              <w:rPr>
                <w:rFonts w:ascii="Arial" w:hAnsi="Arial" w:eastAsia="Arial" w:cs="Arial"/>
                <w:b/>
                <w:bCs/>
                <w:color w:val="606060"/>
                <w:kern w:val="0"/>
                <w:sz w:val="32"/>
                <w:szCs w:val="32"/>
                <w:lang w:eastAsia="en-GB"/>
              </w:rPr>
              <w:t>Areas for development -</w:t>
            </w:r>
            <w:r>
              <w:rPr>
                <w:rFonts w:ascii="Arial" w:hAnsi="Arial" w:eastAsia="Arial" w:cs="Arial"/>
                <w:b/>
                <w:bCs/>
                <w:color w:val="008F97"/>
                <w:kern w:val="0"/>
                <w:sz w:val="32"/>
                <w:szCs w:val="32"/>
                <w:lang w:eastAsia="en-GB"/>
              </w:rPr>
              <w:t xml:space="preserve"> </w:t>
            </w:r>
            <w:r w:rsidRPr="00F6529E" w:rsidR="00181A3E">
              <w:rPr>
                <w:rFonts w:ascii="Arial" w:hAnsi="Arial" w:eastAsia="Arial" w:cs="Arial"/>
                <w:b/>
                <w:bCs/>
                <w:color w:val="BA0C2F"/>
                <w:kern w:val="0"/>
                <w:sz w:val="32"/>
                <w:szCs w:val="32"/>
                <w:lang w:eastAsia="en-GB"/>
              </w:rPr>
              <w:t>Feel</w:t>
            </w:r>
          </w:p>
        </w:tc>
      </w:tr>
      <w:tr w:rsidRPr="00B63FAE" w:rsidR="00963256" w:rsidTr="00F6529E" w14:paraId="3FF63E9C" w14:textId="77777777">
        <w:tc>
          <w:tcPr>
            <w:tcW w:w="9593" w:type="dxa"/>
            <w:tcBorders>
              <w:top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963256" w:rsidP="00963256" w:rsidRDefault="00963256" w14:paraId="086C80E1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Action required</w:t>
            </w:r>
          </w:p>
          <w:p w:rsidRPr="00B63FAE" w:rsidR="00963256" w:rsidP="00963256" w:rsidRDefault="00963256" w14:paraId="3137AD0B" w14:textId="4598E9A4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963256" w:rsidTr="004033B5" w14:paraId="497080D0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963256" w:rsidP="00963256" w:rsidRDefault="00963256" w14:paraId="65CF265A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Who is responsible</w:t>
            </w:r>
          </w:p>
          <w:p w:rsidRPr="00B63FAE" w:rsidR="00963256" w:rsidP="00963256" w:rsidRDefault="00963256" w14:paraId="1F3B852B" w14:textId="56FF376A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963256" w:rsidTr="004033B5" w14:paraId="7BDEDF15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963256" w:rsidP="00963256" w:rsidRDefault="00963256" w14:paraId="7EA89DE2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By when/timescales</w:t>
            </w:r>
          </w:p>
          <w:p w:rsidRPr="00B63FAE" w:rsidR="00963256" w:rsidP="00963256" w:rsidRDefault="00963256" w14:paraId="394DE1DE" w14:textId="25BDED60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963256" w:rsidTr="004033B5" w14:paraId="3F5736C6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963256" w:rsidP="00963256" w:rsidRDefault="00963256" w14:paraId="292D4043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Outcomes for your service</w:t>
            </w:r>
          </w:p>
          <w:p w:rsidRPr="00B63FAE" w:rsidR="00963256" w:rsidP="00963256" w:rsidRDefault="00963256" w14:paraId="005105C6" w14:textId="4807108D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963256" w:rsidTr="00F6529E" w14:paraId="32FF8DA0" w14:textId="77777777">
        <w:tc>
          <w:tcPr>
            <w:tcW w:w="9593" w:type="dxa"/>
            <w:tcBorders>
              <w:bottom w:val="single" w:color="BA0C2F" w:sz="4" w:space="0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963256" w:rsidP="00963256" w:rsidRDefault="00963256" w14:paraId="34DA03EF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Evidence of outcome</w:t>
            </w:r>
          </w:p>
          <w:p w:rsidR="00963256" w:rsidP="00963256" w:rsidRDefault="00963256" w14:paraId="0FDD2C77" w14:textId="2AD5C7CF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:rsidR="00181A3E" w:rsidP="00B63FAE" w:rsidRDefault="00181A3E" w14:paraId="05351BA0" w14:textId="77777777">
      <w:pPr>
        <w:pStyle w:val="Paragraph"/>
      </w:pPr>
    </w:p>
    <w:p w:rsidR="00181A3E" w:rsidRDefault="00181A3E" w14:paraId="12C18463" w14:textId="77777777">
      <w:r>
        <w:br w:type="page"/>
      </w: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3"/>
      </w:tblGrid>
      <w:tr w:rsidRPr="00B63FAE" w:rsidR="00181A3E" w:rsidTr="00F6529E" w14:paraId="2225E1E4" w14:textId="77777777">
        <w:tc>
          <w:tcPr>
            <w:tcW w:w="9593" w:type="dxa"/>
            <w:tcBorders>
              <w:top w:val="single" w:color="BA0C2F" w:sz="4" w:space="0"/>
              <w:bottom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181A3E" w:rsidP="004033B5" w:rsidRDefault="00963256" w14:paraId="6B010B92" w14:textId="6565E5DF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E87722"/>
                <w:kern w:val="0"/>
                <w:sz w:val="28"/>
                <w:szCs w:val="28"/>
                <w:lang w:eastAsia="en-GB"/>
              </w:rPr>
            </w:pPr>
            <w:r w:rsidRPr="005D728C">
              <w:rPr>
                <w:rFonts w:ascii="Arial" w:hAnsi="Arial" w:eastAsia="Arial" w:cs="Arial"/>
                <w:b/>
                <w:bCs/>
                <w:color w:val="606060"/>
                <w:kern w:val="0"/>
                <w:sz w:val="32"/>
                <w:szCs w:val="32"/>
                <w:lang w:eastAsia="en-GB"/>
              </w:rPr>
              <w:lastRenderedPageBreak/>
              <w:t>Areas for development -</w:t>
            </w:r>
            <w:r>
              <w:rPr>
                <w:rFonts w:ascii="Arial" w:hAnsi="Arial" w:eastAsia="Arial" w:cs="Arial"/>
                <w:b/>
                <w:bCs/>
                <w:color w:val="008F97"/>
                <w:kern w:val="0"/>
                <w:sz w:val="32"/>
                <w:szCs w:val="32"/>
                <w:lang w:eastAsia="en-GB"/>
              </w:rPr>
              <w:t xml:space="preserve"> </w:t>
            </w:r>
            <w:r w:rsidRPr="00F6529E" w:rsidR="00181A3E">
              <w:rPr>
                <w:rFonts w:ascii="Arial" w:hAnsi="Arial" w:eastAsia="Arial" w:cs="Arial"/>
                <w:b/>
                <w:bCs/>
                <w:color w:val="E87722"/>
                <w:kern w:val="0"/>
                <w:sz w:val="32"/>
                <w:szCs w:val="32"/>
                <w:lang w:eastAsia="en-GB"/>
              </w:rPr>
              <w:t>Decide</w:t>
            </w:r>
          </w:p>
        </w:tc>
      </w:tr>
      <w:tr w:rsidRPr="00B63FAE" w:rsidR="00963256" w:rsidTr="00F6529E" w14:paraId="0A0A5B2B" w14:textId="77777777">
        <w:tc>
          <w:tcPr>
            <w:tcW w:w="9593" w:type="dxa"/>
            <w:tcBorders>
              <w:top w:val="nil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963256" w:rsidP="00963256" w:rsidRDefault="00963256" w14:paraId="3042709C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Action required</w:t>
            </w:r>
          </w:p>
          <w:p w:rsidRPr="00B63FAE" w:rsidR="00963256" w:rsidP="00963256" w:rsidRDefault="00963256" w14:paraId="1A715D05" w14:textId="7FE6DBF9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963256" w:rsidTr="004033B5" w14:paraId="0C1D149C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963256" w:rsidP="00963256" w:rsidRDefault="00963256" w14:paraId="32A625F1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 w:rsidRPr="00B63FAE"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Who is responsible</w:t>
            </w:r>
          </w:p>
          <w:p w:rsidRPr="00B63FAE" w:rsidR="00963256" w:rsidP="00963256" w:rsidRDefault="00963256" w14:paraId="32A8ADB7" w14:textId="2B0A60D3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963256" w:rsidTr="004033B5" w14:paraId="242C1B35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963256" w:rsidP="00963256" w:rsidRDefault="00963256" w14:paraId="24E6906F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lang w:eastAsia="en-GB"/>
              </w:rPr>
              <w:t>By when/timescales</w:t>
            </w:r>
          </w:p>
          <w:p w:rsidRPr="00B63FAE" w:rsidR="00963256" w:rsidP="00963256" w:rsidRDefault="00963256" w14:paraId="37AA87E5" w14:textId="3C3FC113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963256" w:rsidTr="004033B5" w14:paraId="6120612A" w14:textId="77777777">
        <w:tc>
          <w:tcPr>
            <w:tcW w:w="9593" w:type="dxa"/>
            <w:tcMar>
              <w:left w:w="0" w:type="dxa"/>
              <w:bottom w:w="142" w:type="dxa"/>
              <w:right w:w="0" w:type="dxa"/>
            </w:tcMar>
          </w:tcPr>
          <w:p w:rsidRPr="00B63FAE" w:rsidR="00963256" w:rsidP="00963256" w:rsidRDefault="00963256" w14:paraId="2247A409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Outcomes for your service</w:t>
            </w:r>
          </w:p>
          <w:p w:rsidRPr="00B63FAE" w:rsidR="00963256" w:rsidP="00963256" w:rsidRDefault="00963256" w14:paraId="21EECC4D" w14:textId="316CAA7D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color w:val="000000"/>
                <w:kern w:val="0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  <w:tr w:rsidRPr="00B63FAE" w:rsidR="00963256" w:rsidTr="00F6529E" w14:paraId="546649E7" w14:textId="77777777">
        <w:tc>
          <w:tcPr>
            <w:tcW w:w="9593" w:type="dxa"/>
            <w:tcBorders>
              <w:bottom w:val="single" w:color="E87722" w:sz="4" w:space="0"/>
            </w:tcBorders>
            <w:tcMar>
              <w:left w:w="0" w:type="dxa"/>
              <w:bottom w:w="142" w:type="dxa"/>
              <w:right w:w="0" w:type="dxa"/>
            </w:tcMar>
          </w:tcPr>
          <w:p w:rsidRPr="00B63FAE" w:rsidR="00963256" w:rsidP="00963256" w:rsidRDefault="00963256" w14:paraId="000E8BA1" w14:textId="77777777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  <w:t>Evidence of outcome</w:t>
            </w:r>
          </w:p>
          <w:p w:rsidR="00963256" w:rsidP="00963256" w:rsidRDefault="00963256" w14:paraId="323C7521" w14:textId="490F51B1">
            <w:pPr>
              <w:tabs>
                <w:tab w:val="left" w:pos="7590"/>
              </w:tabs>
              <w:suppressAutoHyphens/>
              <w:spacing w:after="13" w:line="268" w:lineRule="auto"/>
              <w:rPr>
                <w:rFonts w:ascii="Arial" w:hAnsi="Arial" w:eastAsia="Arial" w:cs="Arial"/>
                <w:b/>
                <w:bCs/>
                <w:color w:val="606060"/>
                <w:kern w:val="0"/>
                <w:sz w:val="28"/>
                <w:szCs w:val="28"/>
                <w:lang w:eastAsia="en-GB"/>
              </w:rPr>
            </w:pP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instrText xml:space="preserve"> FORMTEXT </w:instrTex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separate"/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noProof/>
                <w:color w:val="000000"/>
                <w:kern w:val="0"/>
                <w:sz w:val="24"/>
                <w:szCs w:val="24"/>
                <w:lang w:eastAsia="en-GB"/>
              </w:rPr>
              <w:t> </w:t>
            </w:r>
            <w:r w:rsidRPr="004126F2">
              <w:rPr>
                <w:rFonts w:ascii="Arial" w:hAnsi="Arial" w:eastAsia="Arial" w:cs="Arial"/>
                <w:color w:val="000000"/>
                <w:kern w:val="0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:rsidRPr="000467B8" w:rsidR="00181A3E" w:rsidP="00B63FAE" w:rsidRDefault="00181A3E" w14:paraId="7C552F35" w14:textId="77777777">
      <w:pPr>
        <w:pStyle w:val="Paragraph"/>
      </w:pPr>
    </w:p>
    <w:sectPr w:rsidRPr="000467B8" w:rsidR="00181A3E" w:rsidSect="009579B3">
      <w:headerReference w:type="default" r:id="rId8"/>
      <w:footerReference w:type="default" r:id="rId9"/>
      <w:headerReference w:type="first" r:id="rId10"/>
      <w:pgSz w:w="11906" w:h="16838"/>
      <w:pgMar w:top="1440" w:right="1440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BA01" w14:textId="77777777" w:rsidR="008365FE" w:rsidRDefault="008365FE" w:rsidP="00F05B05">
      <w:r>
        <w:separator/>
      </w:r>
    </w:p>
  </w:endnote>
  <w:endnote w:type="continuationSeparator" w:id="0">
    <w:p w14:paraId="2CD639C3" w14:textId="77777777" w:rsidR="008365FE" w:rsidRDefault="008365FE" w:rsidP="00F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F0BF" w14:textId="77777777" w:rsidR="009579B3" w:rsidRDefault="009579B3" w:rsidP="009579B3">
    <w:pPr>
      <w:pStyle w:val="Footer"/>
      <w:rPr>
        <w:b/>
      </w:rPr>
    </w:pPr>
  </w:p>
  <w:p w14:paraId="265816ED" w14:textId="6D8CAAF3" w:rsidR="009579B3" w:rsidRPr="009579B3" w:rsidRDefault="00064C04" w:rsidP="00064C04">
    <w:pPr>
      <w:pStyle w:val="Footer"/>
      <w:rPr>
        <w:rFonts w:ascii="Arial" w:hAnsi="Arial" w:cs="Arial"/>
        <w:b/>
        <w:color w:val="606060"/>
        <w:sz w:val="20"/>
        <w:szCs w:val="20"/>
      </w:rPr>
    </w:pPr>
    <w:r w:rsidRPr="00064C04">
      <w:rPr>
        <w:rFonts w:ascii="Arial" w:hAnsi="Arial" w:cs="Arial"/>
        <w:b/>
        <w:color w:val="606060"/>
        <w:sz w:val="20"/>
        <w:szCs w:val="20"/>
      </w:rPr>
      <w:t xml:space="preserve">Plan-Do: </w:t>
    </w:r>
    <w:r w:rsidRPr="00064C04">
      <w:rPr>
        <w:rFonts w:ascii="Arial" w:hAnsi="Arial" w:cs="Arial"/>
        <w:bCs/>
        <w:color w:val="606060"/>
        <w:sz w:val="20"/>
        <w:szCs w:val="20"/>
      </w:rPr>
      <w:t>Developing a Positive Culture - Implementation Action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0EF8" w14:textId="77777777" w:rsidR="008365FE" w:rsidRDefault="008365FE" w:rsidP="00F05B05">
      <w:r>
        <w:separator/>
      </w:r>
    </w:p>
  </w:footnote>
  <w:footnote w:type="continuationSeparator" w:id="0">
    <w:p w14:paraId="70241BE8" w14:textId="77777777" w:rsidR="008365FE" w:rsidRDefault="008365FE" w:rsidP="00F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BBBC" w14:textId="7A900DCA" w:rsidR="00F05B05" w:rsidRPr="009579B3" w:rsidRDefault="009579B3">
    <w:pPr>
      <w:pStyle w:val="Head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9D2610" wp14:editId="4FD73DB9">
              <wp:simplePos x="0" y="0"/>
              <wp:positionH relativeFrom="column">
                <wp:posOffset>3175</wp:posOffset>
              </wp:positionH>
              <wp:positionV relativeFrom="paragraph">
                <wp:posOffset>220233</wp:posOffset>
              </wp:positionV>
              <wp:extent cx="2461895" cy="0"/>
              <wp:effectExtent l="0" t="12700" r="14605" b="12700"/>
              <wp:wrapNone/>
              <wp:docPr id="4154873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FC041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7.35pt" to="194.1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" strokecolor="#005eb8" strokeweight="1.5pt">
              <v:stroke joinstyle="miter"/>
            </v:line>
          </w:pict>
        </mc:Fallback>
      </mc:AlternateContent>
    </w:r>
    <w:r w:rsidRPr="00F05B05">
      <w:rPr>
        <w:rStyle w:val="Dotext"/>
        <w:rFonts w:ascii="Arial" w:hAnsi="Arial" w:cs="Arial"/>
        <w:color w:val="606060"/>
        <w:sz w:val="20"/>
        <w:szCs w:val="20"/>
      </w:rPr>
      <w:t>A</w:t>
    </w:r>
    <w:r w:rsidRPr="009579B3">
      <w:rPr>
        <w:rStyle w:val="Dotext"/>
        <w:rFonts w:ascii="Arial" w:hAnsi="Arial" w:cs="Arial"/>
        <w:color w:val="606060"/>
        <w:sz w:val="20"/>
        <w:szCs w:val="20"/>
      </w:rPr>
      <w:t xml:space="preserve"> positive culture toolkit for adult social care</w:t>
    </w:r>
    <w:r w:rsidRPr="009579B3">
      <w:rPr>
        <w:rFonts w:ascii="Arial" w:hAnsi="Arial" w:cs="Arial"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0D14" w14:textId="620F28FB" w:rsidR="008A2F24" w:rsidRDefault="008A2F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86FCF9" wp14:editId="065DB4B0">
              <wp:simplePos x="0" y="0"/>
              <wp:positionH relativeFrom="column">
                <wp:posOffset>-109220</wp:posOffset>
              </wp:positionH>
              <wp:positionV relativeFrom="paragraph">
                <wp:posOffset>-635</wp:posOffset>
              </wp:positionV>
              <wp:extent cx="4069080" cy="828040"/>
              <wp:effectExtent l="0" t="0" r="0" b="0"/>
              <wp:wrapNone/>
              <wp:docPr id="143089736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9080" cy="828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22DCC2" w14:textId="77777777" w:rsidR="008A2F24" w:rsidRDefault="008A2F24" w:rsidP="008A2F24">
                          <w:pPr>
                            <w:pStyle w:val="Paragraph"/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</w:pPr>
                          <w:r w:rsidRPr="00F05B05"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>A positive culture toolkit for adult social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t xml:space="preserve"> care</w:t>
                          </w:r>
                          <w:r>
                            <w:rPr>
                              <w:rStyle w:val="Dotext"/>
                              <w:rFonts w:cs="Arial"/>
                              <w:color w:val="606060"/>
                              <w:sz w:val="20"/>
                              <w:szCs w:val="20"/>
                            </w:rPr>
                            <w:br/>
                          </w:r>
                          <w:r w:rsidRPr="00F05B05">
                            <w:rPr>
                              <w:rStyle w:val="Dotext"/>
                              <w:rFonts w:cs="Arial"/>
                              <w:color w:val="5B5958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D7BC881" w14:textId="77777777" w:rsidR="008A2F24" w:rsidRPr="00C90DCB" w:rsidRDefault="008A2F24" w:rsidP="009579B3">
                          <w:pPr>
                            <w:pStyle w:val="Paragraph"/>
                            <w:tabs>
                              <w:tab w:val="left" w:pos="6096"/>
                            </w:tabs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</w:pPr>
                          <w:r w:rsidRPr="00C90DCB">
                            <w:rPr>
                              <w:b/>
                              <w:bCs/>
                              <w:color w:val="606060"/>
                            </w:rPr>
                            <w:t>Activity sheet one: ANALYSING and making the case for investing in your workplace culture</w:t>
                          </w:r>
                          <w:r w:rsidRPr="00C90DCB">
                            <w:rPr>
                              <w:rStyle w:val="Dotext"/>
                              <w:b/>
                              <w:bCs/>
                              <w:color w:val="606060"/>
                            </w:rPr>
                            <w:t xml:space="preserve"> care</w:t>
                          </w:r>
                        </w:p>
                        <w:p w14:paraId="70C7E862" w14:textId="77777777" w:rsidR="008A2F24" w:rsidRPr="00F05B05" w:rsidRDefault="008A2F24" w:rsidP="008A2F2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6FC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6pt;margin-top:-.05pt;width:320.4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" fillcolor="white [3201]" stroked="f" strokeweight=".5pt">
              <v:textbox>
                <w:txbxContent>
                  <w:p w14:paraId="1D22DCC2" w14:textId="77777777" w:rsidR="008A2F24" w:rsidRDefault="008A2F24" w:rsidP="008A2F24">
                    <w:pPr>
                      <w:pStyle w:val="Paragraph"/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</w:pPr>
                    <w:r w:rsidRPr="00F05B05"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>A positive culture toolkit for adult social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t xml:space="preserve"> care</w:t>
                    </w:r>
                    <w:r>
                      <w:rPr>
                        <w:rStyle w:val="Dotext"/>
                        <w:rFonts w:cs="Arial"/>
                        <w:color w:val="606060"/>
                        <w:sz w:val="20"/>
                        <w:szCs w:val="20"/>
                      </w:rPr>
                      <w:br/>
                    </w:r>
                    <w:r w:rsidRPr="00F05B05">
                      <w:rPr>
                        <w:rStyle w:val="Dotext"/>
                        <w:rFonts w:cs="Arial"/>
                        <w:color w:val="5B5958"/>
                        <w:sz w:val="20"/>
                        <w:szCs w:val="20"/>
                      </w:rPr>
                      <w:t xml:space="preserve"> </w:t>
                    </w:r>
                  </w:p>
                  <w:p w14:paraId="5D7BC881" w14:textId="77777777" w:rsidR="008A2F24" w:rsidRPr="00C90DCB" w:rsidRDefault="008A2F24" w:rsidP="009579B3">
                    <w:pPr>
                      <w:pStyle w:val="Paragraph"/>
                      <w:tabs>
                        <w:tab w:val="left" w:pos="6096"/>
                      </w:tabs>
                      <w:rPr>
                        <w:rStyle w:val="Dotext"/>
                        <w:b/>
                        <w:bCs/>
                        <w:color w:val="606060"/>
                      </w:rPr>
                    </w:pPr>
                    <w:r w:rsidRPr="00C90DCB">
                      <w:rPr>
                        <w:b/>
                        <w:bCs/>
                        <w:color w:val="606060"/>
                      </w:rPr>
                      <w:t>Activity sheet one: ANALYSING and making the case for investing in your workplace culture</w:t>
                    </w:r>
                    <w:r w:rsidRPr="00C90DCB">
                      <w:rPr>
                        <w:rStyle w:val="Dotext"/>
                        <w:b/>
                        <w:bCs/>
                        <w:color w:val="606060"/>
                      </w:rPr>
                      <w:t xml:space="preserve"> care</w:t>
                    </w:r>
                  </w:p>
                  <w:p w14:paraId="70C7E862" w14:textId="77777777" w:rsidR="008A2F24" w:rsidRPr="00F05B05" w:rsidRDefault="008A2F24" w:rsidP="008A2F2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61C1AB" wp14:editId="14EF49A2">
              <wp:simplePos x="0" y="0"/>
              <wp:positionH relativeFrom="column">
                <wp:posOffset>-8367</wp:posOffset>
              </wp:positionH>
              <wp:positionV relativeFrom="paragraph">
                <wp:posOffset>276860</wp:posOffset>
              </wp:positionV>
              <wp:extent cx="2461895" cy="0"/>
              <wp:effectExtent l="0" t="12700" r="14605" b="12700"/>
              <wp:wrapNone/>
              <wp:docPr id="170178219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18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D19D38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21.8pt" to="193.2pt,2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" strokecolor="#005eb8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A3E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8026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ED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E4A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3C2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06AD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7AB4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20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44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44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9F06FD"/>
    <w:multiLevelType w:val="hybridMultilevel"/>
    <w:tmpl w:val="7BB09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A056A"/>
    <w:multiLevelType w:val="hybridMultilevel"/>
    <w:tmpl w:val="2E0E44AE"/>
    <w:lvl w:ilvl="0" w:tplc="43D0FADC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87077"/>
    <w:multiLevelType w:val="multilevel"/>
    <w:tmpl w:val="AF3AF3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9F3E0F"/>
    <w:multiLevelType w:val="multilevel"/>
    <w:tmpl w:val="218A12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592B64"/>
    <w:multiLevelType w:val="hybridMultilevel"/>
    <w:tmpl w:val="57467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9043536">
    <w:abstractNumId w:val="0"/>
  </w:num>
  <w:num w:numId="2" w16cid:durableId="1878540921">
    <w:abstractNumId w:val="1"/>
  </w:num>
  <w:num w:numId="3" w16cid:durableId="1670979135">
    <w:abstractNumId w:val="2"/>
  </w:num>
  <w:num w:numId="4" w16cid:durableId="1560675830">
    <w:abstractNumId w:val="3"/>
  </w:num>
  <w:num w:numId="5" w16cid:durableId="396510419">
    <w:abstractNumId w:val="8"/>
  </w:num>
  <w:num w:numId="6" w16cid:durableId="626013633">
    <w:abstractNumId w:val="4"/>
  </w:num>
  <w:num w:numId="7" w16cid:durableId="1240597932">
    <w:abstractNumId w:val="5"/>
  </w:num>
  <w:num w:numId="8" w16cid:durableId="1113524594">
    <w:abstractNumId w:val="6"/>
  </w:num>
  <w:num w:numId="9" w16cid:durableId="1749886652">
    <w:abstractNumId w:val="7"/>
  </w:num>
  <w:num w:numId="10" w16cid:durableId="1873221256">
    <w:abstractNumId w:val="9"/>
  </w:num>
  <w:num w:numId="11" w16cid:durableId="734818368">
    <w:abstractNumId w:val="0"/>
  </w:num>
  <w:num w:numId="12" w16cid:durableId="1178806595">
    <w:abstractNumId w:val="1"/>
  </w:num>
  <w:num w:numId="13" w16cid:durableId="1203635035">
    <w:abstractNumId w:val="2"/>
  </w:num>
  <w:num w:numId="14" w16cid:durableId="278297967">
    <w:abstractNumId w:val="3"/>
  </w:num>
  <w:num w:numId="15" w16cid:durableId="984234987">
    <w:abstractNumId w:val="8"/>
  </w:num>
  <w:num w:numId="16" w16cid:durableId="473327862">
    <w:abstractNumId w:val="4"/>
  </w:num>
  <w:num w:numId="17" w16cid:durableId="1753354513">
    <w:abstractNumId w:val="5"/>
  </w:num>
  <w:num w:numId="18" w16cid:durableId="1789663854">
    <w:abstractNumId w:val="6"/>
  </w:num>
  <w:num w:numId="19" w16cid:durableId="10231183">
    <w:abstractNumId w:val="7"/>
  </w:num>
  <w:num w:numId="20" w16cid:durableId="972716513">
    <w:abstractNumId w:val="9"/>
  </w:num>
  <w:num w:numId="21" w16cid:durableId="1623801887">
    <w:abstractNumId w:val="11"/>
  </w:num>
  <w:num w:numId="22" w16cid:durableId="575896033">
    <w:abstractNumId w:val="13"/>
  </w:num>
  <w:num w:numId="23" w16cid:durableId="2052798428">
    <w:abstractNumId w:val="12"/>
  </w:num>
  <w:num w:numId="24" w16cid:durableId="1030840702">
    <w:abstractNumId w:val="14"/>
  </w:num>
  <w:num w:numId="25" w16cid:durableId="328289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05"/>
    <w:rsid w:val="000467B8"/>
    <w:rsid w:val="00064C04"/>
    <w:rsid w:val="00181A3E"/>
    <w:rsid w:val="00342350"/>
    <w:rsid w:val="003703E0"/>
    <w:rsid w:val="004126F2"/>
    <w:rsid w:val="00442162"/>
    <w:rsid w:val="005121D8"/>
    <w:rsid w:val="00527D20"/>
    <w:rsid w:val="005D728C"/>
    <w:rsid w:val="006D380F"/>
    <w:rsid w:val="007E0C77"/>
    <w:rsid w:val="00800CBF"/>
    <w:rsid w:val="008365FE"/>
    <w:rsid w:val="008A2F24"/>
    <w:rsid w:val="008C5E4D"/>
    <w:rsid w:val="009579B3"/>
    <w:rsid w:val="00963256"/>
    <w:rsid w:val="00A72510"/>
    <w:rsid w:val="00B63FAE"/>
    <w:rsid w:val="00B86141"/>
    <w:rsid w:val="00C90DCB"/>
    <w:rsid w:val="00CC59BE"/>
    <w:rsid w:val="00D62D89"/>
    <w:rsid w:val="00E33D46"/>
    <w:rsid w:val="00F05B05"/>
    <w:rsid w:val="00F428C4"/>
    <w:rsid w:val="00F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F2AB"/>
  <w15:chartTrackingRefBased/>
  <w15:docId w15:val="{999E9CAB-A0A3-3F4B-A75E-774402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B05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6060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B05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5B05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60606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05"/>
  </w:style>
  <w:style w:type="paragraph" w:styleId="Footer">
    <w:name w:val="footer"/>
    <w:basedOn w:val="Normal"/>
    <w:link w:val="FooterChar"/>
    <w:uiPriority w:val="99"/>
    <w:unhideWhenUsed/>
    <w:rsid w:val="00F05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05"/>
  </w:style>
  <w:style w:type="paragraph" w:customStyle="1" w:styleId="Paragraph">
    <w:name w:val="Paragraph"/>
    <w:basedOn w:val="Normal"/>
    <w:uiPriority w:val="99"/>
    <w:rsid w:val="00F05B05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000000"/>
      <w:kern w:val="0"/>
    </w:rPr>
  </w:style>
  <w:style w:type="character" w:customStyle="1" w:styleId="Dotext">
    <w:name w:val="Do text"/>
    <w:uiPriority w:val="99"/>
    <w:rsid w:val="00F05B05"/>
    <w:rPr>
      <w:color w:val="009640"/>
    </w:rPr>
  </w:style>
  <w:style w:type="character" w:customStyle="1" w:styleId="Heading1Char">
    <w:name w:val="Heading 1 Char"/>
    <w:basedOn w:val="DefaultParagraphFont"/>
    <w:link w:val="Heading1"/>
    <w:uiPriority w:val="9"/>
    <w:rsid w:val="00F05B05"/>
    <w:rPr>
      <w:rFonts w:ascii="Arial" w:eastAsiaTheme="majorEastAsia" w:hAnsi="Arial" w:cstheme="majorBidi"/>
      <w:b/>
      <w:color w:val="6060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5B05"/>
    <w:rPr>
      <w:rFonts w:ascii="Arial" w:eastAsiaTheme="majorEastAsia" w:hAnsi="Arial" w:cstheme="majorBidi"/>
      <w:b/>
      <w:color w:val="606060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05B05"/>
    <w:pPr>
      <w:contextualSpacing/>
    </w:pPr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B05"/>
    <w:rPr>
      <w:rFonts w:ascii="Arial" w:eastAsiaTheme="majorEastAsia" w:hAnsi="Arial" w:cstheme="majorBidi"/>
      <w:b/>
      <w:color w:val="606060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05B05"/>
    <w:rPr>
      <w:rFonts w:ascii="Arial" w:eastAsiaTheme="majorEastAsia" w:hAnsi="Arial" w:cstheme="majorBidi"/>
      <w:b/>
      <w:color w:val="606060"/>
      <w:sz w:val="28"/>
    </w:rPr>
  </w:style>
  <w:style w:type="paragraph" w:styleId="ListParagraph">
    <w:name w:val="List Paragraph"/>
    <w:basedOn w:val="Normal"/>
    <w:qFormat/>
    <w:rsid w:val="008C5E4D"/>
    <w:pPr>
      <w:ind w:left="720"/>
      <w:contextualSpacing/>
    </w:pPr>
  </w:style>
  <w:style w:type="paragraph" w:customStyle="1" w:styleId="Bullets">
    <w:name w:val="Bullets"/>
    <w:basedOn w:val="ListParagraph"/>
    <w:qFormat/>
    <w:rsid w:val="008C5E4D"/>
    <w:pPr>
      <w:numPr>
        <w:numId w:val="21"/>
      </w:numPr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0467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7B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7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right="864"/>
    </w:pPr>
    <w:rPr>
      <w:rFonts w:ascii="Arial" w:hAnsi="Arial"/>
      <w:b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7B8"/>
    <w:rPr>
      <w:rFonts w:ascii="Arial" w:hAnsi="Arial"/>
      <w:b/>
      <w:iCs/>
      <w:sz w:val="28"/>
    </w:rPr>
  </w:style>
  <w:style w:type="table" w:styleId="TableGrid">
    <w:name w:val="Table Grid"/>
    <w:basedOn w:val="TableNormal"/>
    <w:uiPriority w:val="39"/>
    <w:rsid w:val="00B63FAE"/>
    <w:pPr>
      <w:autoSpaceDN w:val="0"/>
    </w:pPr>
    <w:rPr>
      <w:rFonts w:ascii="Calibri" w:eastAsia="Calibri" w:hAnsi="Calibri" w:cs="Times New Roman"/>
      <w:kern w:val="3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Positive Culture - Implementation Action Plan</dc:title>
  <dc:subject>
  </dc:subject>
  <dc:creator>Daniel Yates</dc:creator>
  <cp:keywords>
  </cp:keywords>
  <dc:description>
  </dc:description>
  <cp:lastModifiedBy>Daniel Yates</cp:lastModifiedBy>
  <cp:revision>6</cp:revision>
  <dcterms:created xsi:type="dcterms:W3CDTF">2023-09-13T08:20:00Z</dcterms:created>
  <dcterms:modified xsi:type="dcterms:W3CDTF">2023-09-13T14:35:51Z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2023-08-17T21:07:33Z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37462180-7332-4786-809b-41974bfdeff7</vt:lpwstr>
  </property>
  <property fmtid="{D5CDD505-2E9C-101B-9397-08002B2CF9AE}" pid="8" name="MSIP_Label_f194113b-ecba-4458-8e2e-fa038bf17a69_ContentBits">
    <vt:lpwstr>0</vt:lpwstr>
  </property>
</Properties>
</file>