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5B05" w:rsidP="00F05B05" w:rsidRDefault="00F05B05" w14:paraId="2A3D126C" w14:textId="0C7AF458">
      <w:r>
        <w:rPr>
          <w:noProof/>
          <w:lang w:eastAsia="en-GB"/>
        </w:rPr>
        <w:drawing>
          <wp:anchor distT="0" distB="0" distL="114300" distR="114300" simplePos="0" relativeHeight="251659264" behindDoc="0" locked="0" layoutInCell="1" allowOverlap="1" wp14:editId="63FC8785" wp14:anchorId="247883B3">
            <wp:simplePos x="0" y="0"/>
            <wp:positionH relativeFrom="page">
              <wp:posOffset>5308600</wp:posOffset>
            </wp:positionH>
            <wp:positionV relativeFrom="paragraph">
              <wp:posOffset>-685800</wp:posOffset>
            </wp:positionV>
            <wp:extent cx="2254131" cy="1041400"/>
            <wp:effectExtent l="0" t="0" r="0" b="0"/>
            <wp:wrapNone/>
            <wp:docPr id="1917155863" name="Picture 1" descr="A picture containing text, font, logo,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254131" cy="10414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F05B05" w:rsidP="009579B3" w:rsidRDefault="00F05B05" w14:paraId="6DD9837E" w14:textId="77777777">
      <w:pPr>
        <w:ind w:left="142" w:hanging="142"/>
      </w:pPr>
    </w:p>
    <w:p w:rsidR="009579B3" w:rsidP="00C90DCB" w:rsidRDefault="009579B3" w14:paraId="0763C235" w14:textId="77777777">
      <w:pPr>
        <w:pStyle w:val="Heading2"/>
        <w:rPr>
          <w:color w:val="A6A6A6" w:themeColor="background1" w:themeShade="A6"/>
          <w:sz w:val="28"/>
          <w:szCs w:val="28"/>
        </w:rPr>
      </w:pPr>
    </w:p>
    <w:p w:rsidR="00B02A71" w:rsidP="009579B3" w:rsidRDefault="00B02A71" w14:paraId="560533FA" w14:textId="3E0C1C70">
      <w:pPr>
        <w:pStyle w:val="Heading1"/>
        <w:rPr>
          <w:color w:val="A6A6A6" w:themeColor="background1" w:themeShade="A6"/>
          <w:sz w:val="28"/>
          <w:szCs w:val="28"/>
        </w:rPr>
      </w:pPr>
      <w:r w:rsidRPr="00B02A71">
        <w:rPr>
          <w:color w:val="A6A6A6" w:themeColor="background1" w:themeShade="A6"/>
          <w:sz w:val="28"/>
          <w:szCs w:val="28"/>
        </w:rPr>
        <w:t xml:space="preserve">Activity sheet three: </w:t>
      </w:r>
      <w:r w:rsidR="009D7B89">
        <w:rPr>
          <w:color w:val="A6A6A6" w:themeColor="background1" w:themeShade="A6"/>
          <w:sz w:val="28"/>
          <w:szCs w:val="28"/>
        </w:rPr>
        <w:t>See</w:t>
      </w:r>
      <w:r w:rsidRPr="00B02A71">
        <w:rPr>
          <w:color w:val="A6A6A6" w:themeColor="background1" w:themeShade="A6"/>
          <w:sz w:val="28"/>
          <w:szCs w:val="28"/>
        </w:rPr>
        <w:t xml:space="preserve"> </w:t>
      </w:r>
    </w:p>
    <w:p w:rsidR="00C90DCB" w:rsidP="009579B3" w:rsidRDefault="00C90DCB" w14:paraId="6AA05DFF" w14:textId="3D20CD22">
      <w:pPr>
        <w:pStyle w:val="Heading1"/>
      </w:pPr>
      <w:r>
        <w:t xml:space="preserve">Activity </w:t>
      </w:r>
      <w:r w:rsidR="00A62A95">
        <w:t>1</w:t>
      </w:r>
      <w:r>
        <w:t xml:space="preserve"> </w:t>
      </w:r>
      <w:r w:rsidR="0034181E">
        <w:t>-</w:t>
      </w:r>
      <w:r>
        <w:t xml:space="preserve"> </w:t>
      </w:r>
      <w:r w:rsidRPr="001E7275" w:rsidR="001E7275">
        <w:rPr>
          <w:bCs/>
        </w:rPr>
        <w:t xml:space="preserve">Our </w:t>
      </w:r>
      <w:r w:rsidR="001E7275">
        <w:rPr>
          <w:bCs/>
        </w:rPr>
        <w:t>a</w:t>
      </w:r>
      <w:r w:rsidRPr="001E7275" w:rsidR="001E7275">
        <w:rPr>
          <w:bCs/>
        </w:rPr>
        <w:t xml:space="preserve">rticulated </w:t>
      </w:r>
      <w:r w:rsidR="001E7275">
        <w:rPr>
          <w:bCs/>
        </w:rPr>
        <w:t>w</w:t>
      </w:r>
      <w:r w:rsidRPr="001E7275" w:rsidR="001E7275">
        <w:rPr>
          <w:bCs/>
        </w:rPr>
        <w:t xml:space="preserve">orkplace </w:t>
      </w:r>
      <w:r w:rsidR="001E7275">
        <w:rPr>
          <w:bCs/>
        </w:rPr>
        <w:t>c</w:t>
      </w:r>
      <w:r w:rsidRPr="001E7275" w:rsidR="001E7275">
        <w:rPr>
          <w:bCs/>
        </w:rPr>
        <w:t xml:space="preserve">ulture </w:t>
      </w:r>
      <w:r w:rsidR="001E7275">
        <w:rPr>
          <w:bCs/>
        </w:rPr>
        <w:t>w</w:t>
      </w:r>
      <w:r w:rsidRPr="001E7275" w:rsidR="001E7275">
        <w:rPr>
          <w:bCs/>
        </w:rPr>
        <w:t>alk</w:t>
      </w:r>
    </w:p>
    <w:p w:rsidRPr="00C90DCB" w:rsidR="00C90DCB" w:rsidP="00C90DCB" w:rsidRDefault="005477AF" w14:paraId="7B5B801B" w14:textId="489CE0FD">
      <w:r>
        <w:rPr>
          <w:noProof/>
        </w:rPr>
        <mc:AlternateContent>
          <mc:Choice Requires="wps">
            <w:drawing>
              <wp:anchor distT="0" distB="0" distL="114300" distR="114300" simplePos="0" relativeHeight="251661312" behindDoc="0" locked="0" layoutInCell="1" allowOverlap="1" wp14:editId="144D5AA5" wp14:anchorId="732208D7">
                <wp:simplePos x="0" y="0"/>
                <wp:positionH relativeFrom="column">
                  <wp:posOffset>2540</wp:posOffset>
                </wp:positionH>
                <wp:positionV relativeFrom="paragraph">
                  <wp:posOffset>186055</wp:posOffset>
                </wp:positionV>
                <wp:extent cx="6454140" cy="705600"/>
                <wp:effectExtent l="0" t="0" r="10160" b="12700"/>
                <wp:wrapSquare wrapText="bothSides"/>
                <wp:docPr id="453115076" name="Text Box 4"/>
                <wp:cNvGraphicFramePr/>
                <a:graphic xmlns:a="http://schemas.openxmlformats.org/drawingml/2006/main">
                  <a:graphicData uri="http://schemas.microsoft.com/office/word/2010/wordprocessingShape">
                    <wps:wsp>
                      <wps:cNvSpPr txBox="1"/>
                      <wps:spPr>
                        <a:xfrm>
                          <a:off x="0" y="0"/>
                          <a:ext cx="6454140" cy="705600"/>
                        </a:xfrm>
                        <a:prstGeom prst="rect">
                          <a:avLst/>
                        </a:prstGeom>
                        <a:solidFill>
                          <a:srgbClr val="CACACA">
                            <a:alpha val="30196"/>
                          </a:srgbClr>
                        </a:solidFill>
                        <a:ln w="6350">
                          <a:solidFill>
                            <a:srgbClr val="005EB8"/>
                          </a:solidFill>
                        </a:ln>
                      </wps:spPr>
                      <wps:txbx>
                        <w:txbxContent>
                          <w:p w:rsidRPr="005477AF" w:rsidR="00C90DCB" w:rsidP="00C90DCB" w:rsidRDefault="001E7275" w14:paraId="2E7B4A81" w14:textId="2F88FDF2">
                            <w:pPr>
                              <w:rPr>
                                <w:rFonts w:ascii="Arial" w:hAnsi="Arial" w:cs="HelveticaNeueLT Std"/>
                                <w:color w:val="000000"/>
                                <w:kern w:val="0"/>
                              </w:rPr>
                            </w:pPr>
                            <w:r w:rsidRPr="001E7275">
                              <w:rPr>
                                <w:rFonts w:ascii="Arial" w:hAnsi="Arial" w:cs="HelveticaNeueLT Std"/>
                                <w:color w:val="000000"/>
                                <w:kern w:val="0"/>
                              </w:rPr>
                              <w:t>Use these activities to analyse how effectively you communicate your workplace culture, vision, and values, and to plan what you need to do to make improvements.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732208D7">
                <v:stroke joinstyle="miter"/>
                <v:path gradientshapeok="t" o:connecttype="rect"/>
              </v:shapetype>
              <v:shape id="Text Box 4" style="position:absolute;margin-left:.2pt;margin-top:14.65pt;width:508.2pt;height:55.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cacaca" strokecolor="#005eb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">
                <v:fill opacity="19789f"/>
                <v:textbox>
                  <w:txbxContent>
                    <w:p w:rsidRPr="005477AF" w:rsidR="00C90DCB" w:rsidP="00C90DCB" w:rsidRDefault="001E7275" w14:paraId="2E7B4A81" w14:textId="2F88FDF2">
                      <w:pPr>
                        <w:rPr>
                          <w:rFonts w:ascii="Arial" w:hAnsi="Arial" w:cs="HelveticaNeueLT Std"/>
                          <w:color w:val="000000"/>
                          <w:kern w:val="0"/>
                        </w:rPr>
                      </w:pPr>
                      <w:r w:rsidRPr="001E7275">
                        <w:rPr>
                          <w:rFonts w:ascii="Arial" w:hAnsi="Arial" w:cs="HelveticaNeueLT Std"/>
                          <w:color w:val="000000"/>
                          <w:kern w:val="0"/>
                        </w:rPr>
                        <w:t>Use these activities to analyse how effectively you communicate your workplace culture, vision, and values, and to plan what you need to do to make improvements.</w:t>
                      </w:r>
                    </w:p>
                  </w:txbxContent>
                </v:textbox>
                <w10:wrap type="square"/>
              </v:shape>
            </w:pict>
          </mc:Fallback>
        </mc:AlternateContent>
      </w:r>
    </w:p>
    <w:p w:rsidRPr="000467B8" w:rsidR="00C90DCB" w:rsidP="00C90DCB" w:rsidRDefault="00C90DCB" w14:paraId="5AE6FDB8" w14:textId="0E1EA497"/>
    <w:p w:rsidRPr="001E7275" w:rsidR="001E7275" w:rsidP="001E7275" w:rsidRDefault="001E7275" w14:paraId="12ABDFB1" w14:textId="7BE53D7D">
      <w:pPr>
        <w:pStyle w:val="Paragraph"/>
      </w:pPr>
      <w:r w:rsidRPr="001E7275">
        <w:t xml:space="preserve">Undertake a Culture Walk physically and virtually around your workplace looking at how you </w:t>
      </w:r>
      <w:r w:rsidRPr="003F14D3" w:rsidR="003F14D3">
        <w:rPr>
          <w:b/>
          <w:bCs/>
        </w:rPr>
        <w:t>see</w:t>
      </w:r>
      <w:r w:rsidRPr="001E7275">
        <w:t xml:space="preserve"> your culture, vision and values displayed and communicated and how it is Articulated. </w:t>
      </w:r>
    </w:p>
    <w:p w:rsidRPr="001E7275" w:rsidR="001E7275" w:rsidP="001E7275" w:rsidRDefault="001E7275" w14:paraId="66B14504" w14:textId="77777777">
      <w:pPr>
        <w:pStyle w:val="Paragraph"/>
      </w:pPr>
    </w:p>
    <w:p w:rsidRPr="001E7275" w:rsidR="001E7275" w:rsidP="001E7275" w:rsidRDefault="001E7275" w14:paraId="39B1A1BD" w14:textId="77777777">
      <w:pPr>
        <w:pStyle w:val="Paragraph"/>
      </w:pPr>
      <w:r w:rsidRPr="001E7275">
        <w:t>Look specifically at:</w:t>
      </w:r>
    </w:p>
    <w:p w:rsidRPr="001E7275" w:rsidR="001E7275" w:rsidP="001E7275" w:rsidRDefault="001E7275" w14:paraId="6E96B017" w14:textId="77777777">
      <w:pPr>
        <w:pStyle w:val="Bullets"/>
      </w:pPr>
      <w:r w:rsidRPr="001E7275">
        <w:t>How your physical and virtual working environment and resources reflect your culture and values.</w:t>
      </w:r>
    </w:p>
    <w:p w:rsidRPr="001E7275" w:rsidR="001E7275" w:rsidP="001E7275" w:rsidRDefault="001E7275" w14:paraId="25EE59CB" w14:textId="77777777">
      <w:pPr>
        <w:pStyle w:val="Bullets"/>
      </w:pPr>
      <w:r w:rsidRPr="001E7275">
        <w:t>How your culture, vision and values are shared and communicated to:</w:t>
      </w:r>
    </w:p>
    <w:p w:rsidRPr="001E7275" w:rsidR="001E7275" w:rsidP="001E7275" w:rsidRDefault="001E7275" w14:paraId="43F788C1" w14:textId="77777777">
      <w:pPr>
        <w:pStyle w:val="Bullets"/>
        <w:numPr>
          <w:ilvl w:val="1"/>
          <w:numId w:val="108"/>
        </w:numPr>
        <w:spacing w:after="60"/>
        <w:ind w:left="1434" w:hanging="357"/>
      </w:pPr>
      <w:r w:rsidRPr="001E7275">
        <w:t>Staff.</w:t>
      </w:r>
    </w:p>
    <w:p w:rsidRPr="001E7275" w:rsidR="001E7275" w:rsidP="001E7275" w:rsidRDefault="001E7275" w14:paraId="0A461CF2" w14:textId="77777777">
      <w:pPr>
        <w:pStyle w:val="Bullets"/>
        <w:numPr>
          <w:ilvl w:val="1"/>
          <w:numId w:val="108"/>
        </w:numPr>
        <w:spacing w:after="60"/>
        <w:ind w:left="1434" w:hanging="357"/>
      </w:pPr>
      <w:r w:rsidRPr="001E7275">
        <w:t>Those you provide care and support to and their families.</w:t>
      </w:r>
    </w:p>
    <w:p w:rsidRPr="001E7275" w:rsidR="001E7275" w:rsidP="001E7275" w:rsidRDefault="001E7275" w14:paraId="3ED138AB" w14:textId="77777777">
      <w:pPr>
        <w:pStyle w:val="Bullets"/>
        <w:numPr>
          <w:ilvl w:val="1"/>
          <w:numId w:val="108"/>
        </w:numPr>
        <w:spacing w:after="60"/>
        <w:ind w:left="1434" w:hanging="357"/>
      </w:pPr>
      <w:r w:rsidRPr="001E7275">
        <w:t>Candidates in recruitment</w:t>
      </w:r>
    </w:p>
    <w:p w:rsidRPr="001E7275" w:rsidR="001E7275" w:rsidP="001E7275" w:rsidRDefault="001E7275" w14:paraId="7B77E045" w14:textId="77777777">
      <w:pPr>
        <w:pStyle w:val="Bullets"/>
        <w:numPr>
          <w:ilvl w:val="1"/>
          <w:numId w:val="108"/>
        </w:numPr>
        <w:spacing w:after="60"/>
        <w:ind w:left="1434" w:hanging="357"/>
      </w:pPr>
      <w:r w:rsidRPr="001E7275">
        <w:t>External organisations</w:t>
      </w:r>
    </w:p>
    <w:p w:rsidRPr="001E7275" w:rsidR="001E7275" w:rsidP="001E7275" w:rsidRDefault="001E7275" w14:paraId="40E3A357" w14:textId="77777777">
      <w:pPr>
        <w:pStyle w:val="Bullets"/>
        <w:numPr>
          <w:ilvl w:val="1"/>
          <w:numId w:val="108"/>
        </w:numPr>
        <w:spacing w:after="60"/>
        <w:ind w:left="1434" w:hanging="357"/>
      </w:pPr>
      <w:r w:rsidRPr="001E7275">
        <w:t>The community</w:t>
      </w:r>
    </w:p>
    <w:p w:rsidRPr="001E7275" w:rsidR="001E7275" w:rsidP="001E7275" w:rsidRDefault="001E7275" w14:paraId="77FE0636" w14:textId="77777777">
      <w:pPr>
        <w:pStyle w:val="Bullets"/>
      </w:pPr>
      <w:r w:rsidRPr="001E7275">
        <w:t>Any other signs and symbols that let people who don’t know you, know what your workplace culture and values are.</w:t>
      </w:r>
    </w:p>
    <w:p w:rsidR="001E7275" w:rsidP="001E7275" w:rsidRDefault="001E7275" w14:paraId="18CCD3D1" w14:textId="77777777">
      <w:pPr>
        <w:pStyle w:val="Paragraph"/>
      </w:pPr>
    </w:p>
    <w:p w:rsidRPr="001E7275" w:rsidR="001E7275" w:rsidP="001E7275" w:rsidRDefault="001E7275" w14:paraId="4CA7CBE7" w14:textId="3D950425">
      <w:pPr>
        <w:pStyle w:val="Paragraph"/>
      </w:pPr>
      <w:r w:rsidRPr="001E7275">
        <w:t xml:space="preserve">If you can involve staff and those you provide care and support to and their families in a culture walk, you will be another to gather all their diverse perspectives at the same time. Or you could get them to do this separately. </w:t>
      </w:r>
    </w:p>
    <w:p w:rsidRPr="001E7275" w:rsidR="001E7275" w:rsidP="001E7275" w:rsidRDefault="001E7275" w14:paraId="5C463914" w14:textId="77777777">
      <w:pPr>
        <w:pStyle w:val="Paragraph"/>
      </w:pPr>
    </w:p>
    <w:p w:rsidRPr="001E7275" w:rsidR="001E7275" w:rsidP="001E7275" w:rsidRDefault="001E7275" w14:paraId="0D089E25" w14:textId="77777777">
      <w:pPr>
        <w:pStyle w:val="Paragraph"/>
      </w:pPr>
      <w:r w:rsidRPr="001E7275">
        <w:t>If this was not possible, you could carry out the culture walk “in their shoes”, thinking about how they might experience what they see as a staff member or someone drawing on care and support.</w:t>
      </w:r>
    </w:p>
    <w:p w:rsidRPr="001E7275" w:rsidR="001E7275" w:rsidP="001E7275" w:rsidRDefault="001E7275" w14:paraId="1EA797CF" w14:textId="77777777">
      <w:pPr>
        <w:pStyle w:val="Paragraph"/>
      </w:pPr>
    </w:p>
    <w:p w:rsidRPr="000467B8" w:rsidR="009579B3" w:rsidP="00A62A95" w:rsidRDefault="001E7275" w14:paraId="77B7C1ED" w14:textId="71F8C79B">
      <w:pPr>
        <w:pStyle w:val="Paragraph"/>
      </w:pPr>
      <w:r w:rsidRPr="001E7275">
        <w:t>Identify any areas where you feel you are representing your culture and values well and any areas for improvement. Share this back with staff for discussion about how you can improve.</w:t>
      </w:r>
      <w:r>
        <w:t xml:space="preserve"> </w:t>
      </w:r>
      <w:r w:rsidRPr="001E7275">
        <w:t xml:space="preserve">For </w:t>
      </w:r>
      <w:r w:rsidR="003F14D3">
        <w:t>i</w:t>
      </w:r>
      <w:r w:rsidRPr="001E7275">
        <w:t xml:space="preserve">ndividual </w:t>
      </w:r>
      <w:r w:rsidR="003F14D3">
        <w:t>e</w:t>
      </w:r>
      <w:r w:rsidRPr="001E7275">
        <w:t xml:space="preserve">mployers you could ask a family member and any existing </w:t>
      </w:r>
      <w:r w:rsidR="003F14D3">
        <w:t>p</w:t>
      </w:r>
      <w:r w:rsidRPr="001E7275">
        <w:t xml:space="preserve">ersonal </w:t>
      </w:r>
      <w:r w:rsidR="003F14D3">
        <w:t>a</w:t>
      </w:r>
      <w:r w:rsidRPr="001E7275">
        <w:t>ssistants (PAs) to do this activity with you.</w:t>
      </w:r>
    </w:p>
    <w:sectPr w:rsidRPr="000467B8" w:rsidR="009579B3" w:rsidSect="00011517">
      <w:headerReference w:type="default" r:id="rId11"/>
      <w:footerReference w:type="default" r:id="rId12"/>
      <w:headerReference w:type="first" r:id="rId13"/>
      <w:pgSz w:w="11906" w:h="16838"/>
      <w:pgMar w:top="1440" w:right="1440"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9F676" w14:textId="77777777" w:rsidR="00FA511B" w:rsidRDefault="00FA511B" w:rsidP="00F05B05">
      <w:r>
        <w:separator/>
      </w:r>
    </w:p>
  </w:endnote>
  <w:endnote w:type="continuationSeparator" w:id="0">
    <w:p w14:paraId="049AF483" w14:textId="77777777" w:rsidR="00FA511B" w:rsidRDefault="00FA511B" w:rsidP="00F0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w:panose1 w:val="020B0604020202020204"/>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F0BF" w14:textId="77777777" w:rsidR="009579B3" w:rsidRDefault="009579B3" w:rsidP="009579B3">
    <w:pPr>
      <w:pStyle w:val="Footer"/>
      <w:rPr>
        <w:b/>
      </w:rPr>
    </w:pPr>
  </w:p>
  <w:p w14:paraId="265816ED" w14:textId="06455A19" w:rsidR="009579B3" w:rsidRPr="009579B3" w:rsidRDefault="009579B3">
    <w:pPr>
      <w:pStyle w:val="Footer"/>
      <w:rPr>
        <w:rFonts w:ascii="Arial" w:hAnsi="Arial" w:cs="Arial"/>
        <w:b/>
        <w:color w:val="606060"/>
        <w:sz w:val="20"/>
        <w:szCs w:val="20"/>
      </w:rPr>
    </w:pPr>
    <w:r w:rsidRPr="009579B3">
      <w:rPr>
        <w:rFonts w:ascii="Arial" w:hAnsi="Arial" w:cs="Arial"/>
        <w:b/>
        <w:color w:val="606060"/>
        <w:sz w:val="20"/>
        <w:szCs w:val="20"/>
      </w:rPr>
      <w:t xml:space="preserve">Activity sheet </w:t>
    </w:r>
    <w:r w:rsidR="005477AF">
      <w:rPr>
        <w:rFonts w:ascii="Arial" w:hAnsi="Arial" w:cs="Arial"/>
        <w:b/>
        <w:color w:val="606060"/>
        <w:sz w:val="20"/>
        <w:szCs w:val="20"/>
      </w:rPr>
      <w:t>t</w:t>
    </w:r>
    <w:r w:rsidR="00B02A71">
      <w:rPr>
        <w:rFonts w:ascii="Arial" w:hAnsi="Arial" w:cs="Arial"/>
        <w:b/>
        <w:color w:val="606060"/>
        <w:sz w:val="20"/>
        <w:szCs w:val="20"/>
      </w:rPr>
      <w:t>hree</w:t>
    </w:r>
    <w:r w:rsidRPr="009579B3">
      <w:rPr>
        <w:rFonts w:ascii="Arial" w:hAnsi="Arial" w:cs="Arial"/>
        <w:b/>
        <w:color w:val="606060"/>
        <w:sz w:val="20"/>
        <w:szCs w:val="20"/>
      </w:rPr>
      <w:t xml:space="preserve">: </w:t>
    </w:r>
    <w:proofErr w:type="gramStart"/>
    <w:r w:rsidR="005477AF">
      <w:rPr>
        <w:rFonts w:ascii="Arial" w:hAnsi="Arial" w:cs="Arial"/>
        <w:bCs/>
        <w:color w:val="606060"/>
        <w:sz w:val="20"/>
        <w:szCs w:val="20"/>
      </w:rPr>
      <w:t>S</w:t>
    </w:r>
    <w:r w:rsidR="00B02A71">
      <w:rPr>
        <w:rFonts w:ascii="Arial" w:hAnsi="Arial" w:cs="Arial"/>
        <w:bCs/>
        <w:color w:val="606060"/>
        <w:sz w:val="20"/>
        <w:szCs w:val="20"/>
      </w:rPr>
      <w:t>ee</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DF3D0" w14:textId="77777777" w:rsidR="00FA511B" w:rsidRDefault="00FA511B" w:rsidP="00F05B05">
      <w:r>
        <w:separator/>
      </w:r>
    </w:p>
  </w:footnote>
  <w:footnote w:type="continuationSeparator" w:id="0">
    <w:p w14:paraId="4844C434" w14:textId="77777777" w:rsidR="00FA511B" w:rsidRDefault="00FA511B" w:rsidP="00F05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BBBC" w14:textId="7A900DCA" w:rsidR="00F05B05" w:rsidRPr="009579B3" w:rsidRDefault="009579B3">
    <w:pPr>
      <w:pStyle w:val="Header"/>
      <w:rPr>
        <w:rFonts w:ascii="Arial" w:hAnsi="Arial" w:cs="Arial"/>
      </w:rPr>
    </w:pPr>
    <w:r>
      <w:rPr>
        <w:noProof/>
      </w:rPr>
      <mc:AlternateContent>
        <mc:Choice Requires="wps">
          <w:drawing>
            <wp:anchor distT="0" distB="0" distL="114300" distR="114300" simplePos="0" relativeHeight="251667456" behindDoc="0" locked="0" layoutInCell="1" allowOverlap="1" wp14:anchorId="3F9D2610" wp14:editId="4FD73DB9">
              <wp:simplePos x="0" y="0"/>
              <wp:positionH relativeFrom="column">
                <wp:posOffset>3175</wp:posOffset>
              </wp:positionH>
              <wp:positionV relativeFrom="paragraph">
                <wp:posOffset>220233</wp:posOffset>
              </wp:positionV>
              <wp:extent cx="2461895" cy="0"/>
              <wp:effectExtent l="0" t="12700" r="14605" b="12700"/>
              <wp:wrapNone/>
              <wp:docPr id="415487314" name="Straight Connector 3"/>
              <wp:cNvGraphicFramePr/>
              <a:graphic xmlns:a="http://schemas.openxmlformats.org/drawingml/2006/main">
                <a:graphicData uri="http://schemas.microsoft.com/office/word/2010/wordprocessingShape">
                  <wps:wsp>
                    <wps:cNvCnPr/>
                    <wps:spPr>
                      <a:xfrm>
                        <a:off x="0" y="0"/>
                        <a:ext cx="2461895" cy="0"/>
                      </a:xfrm>
                      <a:prstGeom prst="line">
                        <a:avLst/>
                      </a:prstGeom>
                      <a:ln w="1905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EFC041" id="Straight Connector 3"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7.35pt" to="194.1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" strokecolor="#005eb8" strokeweight="1.5pt">
              <v:stroke joinstyle="miter"/>
            </v:line>
          </w:pict>
        </mc:Fallback>
      </mc:AlternateContent>
    </w:r>
    <w:r w:rsidRPr="00F05B05">
      <w:rPr>
        <w:rStyle w:val="Dotext"/>
        <w:rFonts w:ascii="Arial" w:hAnsi="Arial" w:cs="Arial"/>
        <w:color w:val="606060"/>
        <w:sz w:val="20"/>
        <w:szCs w:val="20"/>
      </w:rPr>
      <w:t>A</w:t>
    </w:r>
    <w:r w:rsidRPr="009579B3">
      <w:rPr>
        <w:rStyle w:val="Dotext"/>
        <w:rFonts w:ascii="Arial" w:hAnsi="Arial" w:cs="Arial"/>
        <w:color w:val="606060"/>
        <w:sz w:val="20"/>
        <w:szCs w:val="20"/>
      </w:rPr>
      <w:t xml:space="preserve"> positive culture toolkit for adult social care</w:t>
    </w:r>
    <w:r w:rsidRPr="009579B3">
      <w:rPr>
        <w:rFonts w:ascii="Arial" w:hAnsi="Arial" w:cs="Arial"/>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0D14" w14:textId="620F28FB" w:rsidR="008A2F24" w:rsidRDefault="008A2F24">
    <w:pPr>
      <w:pStyle w:val="Header"/>
    </w:pPr>
    <w:r>
      <w:rPr>
        <w:noProof/>
      </w:rPr>
      <mc:AlternateContent>
        <mc:Choice Requires="wps">
          <w:drawing>
            <wp:anchor distT="0" distB="0" distL="114300" distR="114300" simplePos="0" relativeHeight="251662336" behindDoc="0" locked="0" layoutInCell="1" allowOverlap="1" wp14:anchorId="1A86FCF9" wp14:editId="065DB4B0">
              <wp:simplePos x="0" y="0"/>
              <wp:positionH relativeFrom="column">
                <wp:posOffset>-109220</wp:posOffset>
              </wp:positionH>
              <wp:positionV relativeFrom="paragraph">
                <wp:posOffset>-635</wp:posOffset>
              </wp:positionV>
              <wp:extent cx="4069080" cy="828040"/>
              <wp:effectExtent l="0" t="0" r="0" b="0"/>
              <wp:wrapNone/>
              <wp:docPr id="1430897366" name="Text Box 1"/>
              <wp:cNvGraphicFramePr/>
              <a:graphic xmlns:a="http://schemas.openxmlformats.org/drawingml/2006/main">
                <a:graphicData uri="http://schemas.microsoft.com/office/word/2010/wordprocessingShape">
                  <wps:wsp>
                    <wps:cNvSpPr txBox="1"/>
                    <wps:spPr>
                      <a:xfrm>
                        <a:off x="0" y="0"/>
                        <a:ext cx="4069080" cy="828040"/>
                      </a:xfrm>
                      <a:prstGeom prst="rect">
                        <a:avLst/>
                      </a:prstGeom>
                      <a:solidFill>
                        <a:schemeClr val="lt1"/>
                      </a:solidFill>
                      <a:ln w="6350">
                        <a:noFill/>
                      </a:ln>
                    </wps:spPr>
                    <wps:txbx>
                      <w:txbxContent>
                        <w:p w14:paraId="1D22DCC2" w14:textId="77777777" w:rsidR="008A2F24" w:rsidRDefault="008A2F24" w:rsidP="008A2F24">
                          <w:pPr>
                            <w:pStyle w:val="Paragraph"/>
                            <w:rPr>
                              <w:rStyle w:val="Dotext"/>
                              <w:rFonts w:cs="Arial"/>
                              <w:color w:val="5B5958"/>
                              <w:sz w:val="20"/>
                              <w:szCs w:val="20"/>
                            </w:rPr>
                          </w:pPr>
                          <w:r w:rsidRPr="00F05B05">
                            <w:rPr>
                              <w:rStyle w:val="Dotext"/>
                              <w:rFonts w:cs="Arial"/>
                              <w:color w:val="606060"/>
                              <w:sz w:val="20"/>
                              <w:szCs w:val="20"/>
                            </w:rPr>
                            <w:t>A positive culture toolkit for adult social</w:t>
                          </w:r>
                          <w:r>
                            <w:rPr>
                              <w:rStyle w:val="Dotext"/>
                              <w:rFonts w:cs="Arial"/>
                              <w:color w:val="606060"/>
                              <w:sz w:val="20"/>
                              <w:szCs w:val="20"/>
                            </w:rPr>
                            <w:t xml:space="preserve"> care</w:t>
                          </w:r>
                          <w:r>
                            <w:rPr>
                              <w:rStyle w:val="Dotext"/>
                              <w:rFonts w:cs="Arial"/>
                              <w:color w:val="606060"/>
                              <w:sz w:val="20"/>
                              <w:szCs w:val="20"/>
                            </w:rPr>
                            <w:br/>
                          </w:r>
                          <w:r w:rsidRPr="00F05B05">
                            <w:rPr>
                              <w:rStyle w:val="Dotext"/>
                              <w:rFonts w:cs="Arial"/>
                              <w:color w:val="5B5958"/>
                              <w:sz w:val="20"/>
                              <w:szCs w:val="20"/>
                            </w:rPr>
                            <w:t xml:space="preserve"> </w:t>
                          </w:r>
                        </w:p>
                        <w:p w14:paraId="5D7BC881" w14:textId="77777777" w:rsidR="008A2F24" w:rsidRPr="00C90DCB" w:rsidRDefault="008A2F24" w:rsidP="009579B3">
                          <w:pPr>
                            <w:pStyle w:val="Paragraph"/>
                            <w:tabs>
                              <w:tab w:val="left" w:pos="6096"/>
                            </w:tabs>
                            <w:rPr>
                              <w:rStyle w:val="Dotext"/>
                              <w:b/>
                              <w:bCs/>
                              <w:color w:val="606060"/>
                            </w:rPr>
                          </w:pPr>
                          <w:r w:rsidRPr="00C90DCB">
                            <w:rPr>
                              <w:b/>
                              <w:bCs/>
                              <w:color w:val="606060"/>
                            </w:rPr>
                            <w:t>Activity sheet one: ANALYSING and making the case for investing in your workplace culture</w:t>
                          </w:r>
                          <w:r w:rsidRPr="00C90DCB">
                            <w:rPr>
                              <w:rStyle w:val="Dotext"/>
                              <w:b/>
                              <w:bCs/>
                              <w:color w:val="606060"/>
                            </w:rPr>
                            <w:t xml:space="preserve"> care</w:t>
                          </w:r>
                        </w:p>
                        <w:p w14:paraId="70C7E862" w14:textId="77777777" w:rsidR="008A2F24" w:rsidRPr="00F05B05" w:rsidRDefault="008A2F24" w:rsidP="008A2F2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6FCF9" id="_x0000_t202" coordsize="21600,21600" o:spt="202" path="m,l,21600r21600,l21600,xe">
              <v:stroke joinstyle="miter"/>
              <v:path gradientshapeok="t" o:connecttype="rect"/>
            </v:shapetype>
            <v:shape id="Text Box 1" o:spid="_x0000_s1027" type="#_x0000_t202" style="position:absolute;margin-left:-8.6pt;margin-top:-.05pt;width:320.4pt;height:6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" fillcolor="white [3201]" stroked="f" strokeweight=".5pt">
              <v:textbox>
                <w:txbxContent>
                  <w:p w14:paraId="1D22DCC2" w14:textId="77777777" w:rsidR="008A2F24" w:rsidRDefault="008A2F24" w:rsidP="008A2F24">
                    <w:pPr>
                      <w:pStyle w:val="Paragraph"/>
                      <w:rPr>
                        <w:rStyle w:val="Dotext"/>
                        <w:rFonts w:cs="Arial"/>
                        <w:color w:val="5B5958"/>
                        <w:sz w:val="20"/>
                        <w:szCs w:val="20"/>
                      </w:rPr>
                    </w:pPr>
                    <w:r w:rsidRPr="00F05B05">
                      <w:rPr>
                        <w:rStyle w:val="Dotext"/>
                        <w:rFonts w:cs="Arial"/>
                        <w:color w:val="606060"/>
                        <w:sz w:val="20"/>
                        <w:szCs w:val="20"/>
                      </w:rPr>
                      <w:t>A positive culture toolkit for adult social</w:t>
                    </w:r>
                    <w:r>
                      <w:rPr>
                        <w:rStyle w:val="Dotext"/>
                        <w:rFonts w:cs="Arial"/>
                        <w:color w:val="606060"/>
                        <w:sz w:val="20"/>
                        <w:szCs w:val="20"/>
                      </w:rPr>
                      <w:t xml:space="preserve"> care</w:t>
                    </w:r>
                    <w:r>
                      <w:rPr>
                        <w:rStyle w:val="Dotext"/>
                        <w:rFonts w:cs="Arial"/>
                        <w:color w:val="606060"/>
                        <w:sz w:val="20"/>
                        <w:szCs w:val="20"/>
                      </w:rPr>
                      <w:br/>
                    </w:r>
                    <w:r w:rsidRPr="00F05B05">
                      <w:rPr>
                        <w:rStyle w:val="Dotext"/>
                        <w:rFonts w:cs="Arial"/>
                        <w:color w:val="5B5958"/>
                        <w:sz w:val="20"/>
                        <w:szCs w:val="20"/>
                      </w:rPr>
                      <w:t xml:space="preserve"> </w:t>
                    </w:r>
                  </w:p>
                  <w:p w14:paraId="5D7BC881" w14:textId="77777777" w:rsidR="008A2F24" w:rsidRPr="00C90DCB" w:rsidRDefault="008A2F24" w:rsidP="009579B3">
                    <w:pPr>
                      <w:pStyle w:val="Paragraph"/>
                      <w:tabs>
                        <w:tab w:val="left" w:pos="6096"/>
                      </w:tabs>
                      <w:rPr>
                        <w:rStyle w:val="Dotext"/>
                        <w:b/>
                        <w:bCs/>
                        <w:color w:val="606060"/>
                      </w:rPr>
                    </w:pPr>
                    <w:r w:rsidRPr="00C90DCB">
                      <w:rPr>
                        <w:b/>
                        <w:bCs/>
                        <w:color w:val="606060"/>
                      </w:rPr>
                      <w:t>Activity sheet one: ANALYSING and making the case for investing in your workplace culture</w:t>
                    </w:r>
                    <w:r w:rsidRPr="00C90DCB">
                      <w:rPr>
                        <w:rStyle w:val="Dotext"/>
                        <w:b/>
                        <w:bCs/>
                        <w:color w:val="606060"/>
                      </w:rPr>
                      <w:t xml:space="preserve"> care</w:t>
                    </w:r>
                  </w:p>
                  <w:p w14:paraId="70C7E862" w14:textId="77777777" w:rsidR="008A2F24" w:rsidRPr="00F05B05" w:rsidRDefault="008A2F24" w:rsidP="008A2F24">
                    <w:pPr>
                      <w:rPr>
                        <w:rFonts w:ascii="Arial" w:hAnsi="Arial" w:cs="Arial"/>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961C1AB" wp14:editId="14EF49A2">
              <wp:simplePos x="0" y="0"/>
              <wp:positionH relativeFrom="column">
                <wp:posOffset>-8367</wp:posOffset>
              </wp:positionH>
              <wp:positionV relativeFrom="paragraph">
                <wp:posOffset>276860</wp:posOffset>
              </wp:positionV>
              <wp:extent cx="2461895" cy="0"/>
              <wp:effectExtent l="0" t="12700" r="14605" b="12700"/>
              <wp:wrapNone/>
              <wp:docPr id="1701782193" name="Straight Connector 3"/>
              <wp:cNvGraphicFramePr/>
              <a:graphic xmlns:a="http://schemas.openxmlformats.org/drawingml/2006/main">
                <a:graphicData uri="http://schemas.microsoft.com/office/word/2010/wordprocessingShape">
                  <wps:wsp>
                    <wps:cNvCnPr/>
                    <wps:spPr>
                      <a:xfrm>
                        <a:off x="0" y="0"/>
                        <a:ext cx="2461895" cy="0"/>
                      </a:xfrm>
                      <a:prstGeom prst="line">
                        <a:avLst/>
                      </a:prstGeom>
                      <a:ln w="1905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D19D38"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21.8pt" to="193.2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" strokecolor="#005eb8"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1231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803D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FCB7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C094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B4D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A2B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6C2F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B274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45F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4020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1640F"/>
    <w:multiLevelType w:val="multilevel"/>
    <w:tmpl w:val="E43EBE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24B0356"/>
    <w:multiLevelType w:val="multilevel"/>
    <w:tmpl w:val="64B85D22"/>
    <w:lvl w:ilvl="0">
      <w:start w:val="1"/>
      <w:numFmt w:val="decimal"/>
      <w:lvlText w:val="%1."/>
      <w:lvlJc w:val="left"/>
      <w:pPr>
        <w:ind w:left="720" w:hanging="360"/>
      </w:pPr>
      <w:rPr>
        <w:rFonts w:ascii="Arial" w:hAnsi="Arial" w:cs="Arial"/>
        <w:color w:val="0070C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5882CE2"/>
    <w:multiLevelType w:val="multilevel"/>
    <w:tmpl w:val="30A8F5A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03433B5"/>
    <w:multiLevelType w:val="multilevel"/>
    <w:tmpl w:val="EEB8A3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3484C9E"/>
    <w:multiLevelType w:val="multilevel"/>
    <w:tmpl w:val="07BE5BD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89F06FD"/>
    <w:multiLevelType w:val="hybridMultilevel"/>
    <w:tmpl w:val="7BB09D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8A056A"/>
    <w:multiLevelType w:val="hybridMultilevel"/>
    <w:tmpl w:val="2E0E44AE"/>
    <w:lvl w:ilvl="0" w:tplc="43D0FADC">
      <w:start w:val="1"/>
      <w:numFmt w:val="bullet"/>
      <w:pStyle w:val="Bullets"/>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C87077"/>
    <w:multiLevelType w:val="multilevel"/>
    <w:tmpl w:val="AF3AF3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F721A99"/>
    <w:multiLevelType w:val="multilevel"/>
    <w:tmpl w:val="41BC34B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FBD41EA"/>
    <w:multiLevelType w:val="multilevel"/>
    <w:tmpl w:val="D0B08F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669F3E0F"/>
    <w:multiLevelType w:val="multilevel"/>
    <w:tmpl w:val="218A12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A173659"/>
    <w:multiLevelType w:val="multilevel"/>
    <w:tmpl w:val="645E07C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DFD5491"/>
    <w:multiLevelType w:val="multilevel"/>
    <w:tmpl w:val="0DA6DA92"/>
    <w:lvl w:ilvl="0">
      <w:numFmt w:val="bullet"/>
      <w:lvlText w:val=""/>
      <w:lvlJc w:val="left"/>
      <w:pPr>
        <w:ind w:left="795" w:hanging="360"/>
      </w:pPr>
      <w:rPr>
        <w:rFonts w:ascii="Wingdings" w:hAnsi="Wingdings"/>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abstractNum w:abstractNumId="23" w15:restartNumberingAfterBreak="0">
    <w:nsid w:val="706F2BF1"/>
    <w:multiLevelType w:val="hybridMultilevel"/>
    <w:tmpl w:val="64AC91A0"/>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6BB3DC4"/>
    <w:multiLevelType w:val="multilevel"/>
    <w:tmpl w:val="6D9212E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7097911"/>
    <w:multiLevelType w:val="multilevel"/>
    <w:tmpl w:val="93C6820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C592B64"/>
    <w:multiLevelType w:val="hybridMultilevel"/>
    <w:tmpl w:val="574678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E4C016A"/>
    <w:multiLevelType w:val="multilevel"/>
    <w:tmpl w:val="BE9E48F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09043536">
    <w:abstractNumId w:val="0"/>
  </w:num>
  <w:num w:numId="2" w16cid:durableId="1878540921">
    <w:abstractNumId w:val="1"/>
  </w:num>
  <w:num w:numId="3" w16cid:durableId="1670979135">
    <w:abstractNumId w:val="2"/>
  </w:num>
  <w:num w:numId="4" w16cid:durableId="1560675830">
    <w:abstractNumId w:val="3"/>
  </w:num>
  <w:num w:numId="5" w16cid:durableId="396510419">
    <w:abstractNumId w:val="8"/>
  </w:num>
  <w:num w:numId="6" w16cid:durableId="626013633">
    <w:abstractNumId w:val="4"/>
  </w:num>
  <w:num w:numId="7" w16cid:durableId="1240597932">
    <w:abstractNumId w:val="5"/>
  </w:num>
  <w:num w:numId="8" w16cid:durableId="1113524594">
    <w:abstractNumId w:val="6"/>
  </w:num>
  <w:num w:numId="9" w16cid:durableId="1749886652">
    <w:abstractNumId w:val="7"/>
  </w:num>
  <w:num w:numId="10" w16cid:durableId="1873221256">
    <w:abstractNumId w:val="9"/>
  </w:num>
  <w:num w:numId="11" w16cid:durableId="734818368">
    <w:abstractNumId w:val="0"/>
  </w:num>
  <w:num w:numId="12" w16cid:durableId="1178806595">
    <w:abstractNumId w:val="1"/>
  </w:num>
  <w:num w:numId="13" w16cid:durableId="1203635035">
    <w:abstractNumId w:val="2"/>
  </w:num>
  <w:num w:numId="14" w16cid:durableId="278297967">
    <w:abstractNumId w:val="3"/>
  </w:num>
  <w:num w:numId="15" w16cid:durableId="984234987">
    <w:abstractNumId w:val="8"/>
  </w:num>
  <w:num w:numId="16" w16cid:durableId="473327862">
    <w:abstractNumId w:val="4"/>
  </w:num>
  <w:num w:numId="17" w16cid:durableId="1753354513">
    <w:abstractNumId w:val="5"/>
  </w:num>
  <w:num w:numId="18" w16cid:durableId="1789663854">
    <w:abstractNumId w:val="6"/>
  </w:num>
  <w:num w:numId="19" w16cid:durableId="10231183">
    <w:abstractNumId w:val="7"/>
  </w:num>
  <w:num w:numId="20" w16cid:durableId="972716513">
    <w:abstractNumId w:val="9"/>
  </w:num>
  <w:num w:numId="21" w16cid:durableId="1623801887">
    <w:abstractNumId w:val="16"/>
  </w:num>
  <w:num w:numId="22" w16cid:durableId="575896033">
    <w:abstractNumId w:val="20"/>
  </w:num>
  <w:num w:numId="23" w16cid:durableId="2052798428">
    <w:abstractNumId w:val="17"/>
  </w:num>
  <w:num w:numId="24" w16cid:durableId="1030840702">
    <w:abstractNumId w:val="26"/>
  </w:num>
  <w:num w:numId="25" w16cid:durableId="328289779">
    <w:abstractNumId w:val="15"/>
  </w:num>
  <w:num w:numId="26" w16cid:durableId="1975021005">
    <w:abstractNumId w:val="18"/>
  </w:num>
  <w:num w:numId="27" w16cid:durableId="381448664">
    <w:abstractNumId w:val="19"/>
  </w:num>
  <w:num w:numId="28" w16cid:durableId="1274627111">
    <w:abstractNumId w:val="0"/>
  </w:num>
  <w:num w:numId="29" w16cid:durableId="1343315280">
    <w:abstractNumId w:val="1"/>
  </w:num>
  <w:num w:numId="30" w16cid:durableId="1418550278">
    <w:abstractNumId w:val="2"/>
  </w:num>
  <w:num w:numId="31" w16cid:durableId="1342852916">
    <w:abstractNumId w:val="3"/>
  </w:num>
  <w:num w:numId="32" w16cid:durableId="1772627925">
    <w:abstractNumId w:val="8"/>
  </w:num>
  <w:num w:numId="33" w16cid:durableId="1283926749">
    <w:abstractNumId w:val="4"/>
  </w:num>
  <w:num w:numId="34" w16cid:durableId="1225949013">
    <w:abstractNumId w:val="5"/>
  </w:num>
  <w:num w:numId="35" w16cid:durableId="1520973313">
    <w:abstractNumId w:val="6"/>
  </w:num>
  <w:num w:numId="36" w16cid:durableId="1819226754">
    <w:abstractNumId w:val="7"/>
  </w:num>
  <w:num w:numId="37" w16cid:durableId="291403289">
    <w:abstractNumId w:val="9"/>
  </w:num>
  <w:num w:numId="38" w16cid:durableId="23992762">
    <w:abstractNumId w:val="0"/>
  </w:num>
  <w:num w:numId="39" w16cid:durableId="1905336711">
    <w:abstractNumId w:val="1"/>
  </w:num>
  <w:num w:numId="40" w16cid:durableId="368262257">
    <w:abstractNumId w:val="2"/>
  </w:num>
  <w:num w:numId="41" w16cid:durableId="1948728581">
    <w:abstractNumId w:val="3"/>
  </w:num>
  <w:num w:numId="42" w16cid:durableId="1363018948">
    <w:abstractNumId w:val="8"/>
  </w:num>
  <w:num w:numId="43" w16cid:durableId="756680726">
    <w:abstractNumId w:val="4"/>
  </w:num>
  <w:num w:numId="44" w16cid:durableId="1225801058">
    <w:abstractNumId w:val="5"/>
  </w:num>
  <w:num w:numId="45" w16cid:durableId="1852911094">
    <w:abstractNumId w:val="6"/>
  </w:num>
  <w:num w:numId="46" w16cid:durableId="1564369433">
    <w:abstractNumId w:val="7"/>
  </w:num>
  <w:num w:numId="47" w16cid:durableId="1265335941">
    <w:abstractNumId w:val="9"/>
  </w:num>
  <w:num w:numId="48" w16cid:durableId="1376202597">
    <w:abstractNumId w:val="0"/>
  </w:num>
  <w:num w:numId="49" w16cid:durableId="506599249">
    <w:abstractNumId w:val="1"/>
  </w:num>
  <w:num w:numId="50" w16cid:durableId="612782265">
    <w:abstractNumId w:val="2"/>
  </w:num>
  <w:num w:numId="51" w16cid:durableId="236981575">
    <w:abstractNumId w:val="3"/>
  </w:num>
  <w:num w:numId="52" w16cid:durableId="226427613">
    <w:abstractNumId w:val="8"/>
  </w:num>
  <w:num w:numId="53" w16cid:durableId="992678592">
    <w:abstractNumId w:val="4"/>
  </w:num>
  <w:num w:numId="54" w16cid:durableId="921722113">
    <w:abstractNumId w:val="5"/>
  </w:num>
  <w:num w:numId="55" w16cid:durableId="1278829766">
    <w:abstractNumId w:val="6"/>
  </w:num>
  <w:num w:numId="56" w16cid:durableId="217057997">
    <w:abstractNumId w:val="7"/>
  </w:num>
  <w:num w:numId="57" w16cid:durableId="951593563">
    <w:abstractNumId w:val="9"/>
  </w:num>
  <w:num w:numId="58" w16cid:durableId="1097560845">
    <w:abstractNumId w:val="0"/>
  </w:num>
  <w:num w:numId="59" w16cid:durableId="1154371398">
    <w:abstractNumId w:val="1"/>
  </w:num>
  <w:num w:numId="60" w16cid:durableId="1786189937">
    <w:abstractNumId w:val="2"/>
  </w:num>
  <w:num w:numId="61" w16cid:durableId="754322597">
    <w:abstractNumId w:val="3"/>
  </w:num>
  <w:num w:numId="62" w16cid:durableId="967665295">
    <w:abstractNumId w:val="8"/>
  </w:num>
  <w:num w:numId="63" w16cid:durableId="1252809865">
    <w:abstractNumId w:val="4"/>
  </w:num>
  <w:num w:numId="64" w16cid:durableId="1950894397">
    <w:abstractNumId w:val="5"/>
  </w:num>
  <w:num w:numId="65" w16cid:durableId="805665167">
    <w:abstractNumId w:val="6"/>
  </w:num>
  <w:num w:numId="66" w16cid:durableId="883756858">
    <w:abstractNumId w:val="7"/>
  </w:num>
  <w:num w:numId="67" w16cid:durableId="1207371495">
    <w:abstractNumId w:val="9"/>
  </w:num>
  <w:num w:numId="68" w16cid:durableId="1012341936">
    <w:abstractNumId w:val="0"/>
  </w:num>
  <w:num w:numId="69" w16cid:durableId="432435863">
    <w:abstractNumId w:val="1"/>
  </w:num>
  <w:num w:numId="70" w16cid:durableId="1330517946">
    <w:abstractNumId w:val="2"/>
  </w:num>
  <w:num w:numId="71" w16cid:durableId="1154104895">
    <w:abstractNumId w:val="3"/>
  </w:num>
  <w:num w:numId="72" w16cid:durableId="643900339">
    <w:abstractNumId w:val="8"/>
  </w:num>
  <w:num w:numId="73" w16cid:durableId="267471816">
    <w:abstractNumId w:val="4"/>
  </w:num>
  <w:num w:numId="74" w16cid:durableId="953635164">
    <w:abstractNumId w:val="5"/>
  </w:num>
  <w:num w:numId="75" w16cid:durableId="902568494">
    <w:abstractNumId w:val="6"/>
  </w:num>
  <w:num w:numId="76" w16cid:durableId="1321737930">
    <w:abstractNumId w:val="7"/>
  </w:num>
  <w:num w:numId="77" w16cid:durableId="1861967875">
    <w:abstractNumId w:val="9"/>
  </w:num>
  <w:num w:numId="78" w16cid:durableId="1471753512">
    <w:abstractNumId w:val="27"/>
  </w:num>
  <w:num w:numId="79" w16cid:durableId="78449735">
    <w:abstractNumId w:val="25"/>
  </w:num>
  <w:num w:numId="80" w16cid:durableId="733897518">
    <w:abstractNumId w:val="24"/>
  </w:num>
  <w:num w:numId="81" w16cid:durableId="435637398">
    <w:abstractNumId w:val="12"/>
  </w:num>
  <w:num w:numId="82" w16cid:durableId="1282958771">
    <w:abstractNumId w:val="14"/>
  </w:num>
  <w:num w:numId="83" w16cid:durableId="1586524683">
    <w:abstractNumId w:val="21"/>
  </w:num>
  <w:num w:numId="84" w16cid:durableId="1007366499">
    <w:abstractNumId w:val="0"/>
  </w:num>
  <w:num w:numId="85" w16cid:durableId="1918131554">
    <w:abstractNumId w:val="1"/>
  </w:num>
  <w:num w:numId="86" w16cid:durableId="583489228">
    <w:abstractNumId w:val="2"/>
  </w:num>
  <w:num w:numId="87" w16cid:durableId="303196546">
    <w:abstractNumId w:val="3"/>
  </w:num>
  <w:num w:numId="88" w16cid:durableId="117838768">
    <w:abstractNumId w:val="8"/>
  </w:num>
  <w:num w:numId="89" w16cid:durableId="245725713">
    <w:abstractNumId w:val="4"/>
  </w:num>
  <w:num w:numId="90" w16cid:durableId="187303748">
    <w:abstractNumId w:val="5"/>
  </w:num>
  <w:num w:numId="91" w16cid:durableId="1151873210">
    <w:abstractNumId w:val="6"/>
  </w:num>
  <w:num w:numId="92" w16cid:durableId="245456225">
    <w:abstractNumId w:val="7"/>
  </w:num>
  <w:num w:numId="93" w16cid:durableId="1873568676">
    <w:abstractNumId w:val="9"/>
  </w:num>
  <w:num w:numId="94" w16cid:durableId="202908349">
    <w:abstractNumId w:val="0"/>
  </w:num>
  <w:num w:numId="95" w16cid:durableId="67776302">
    <w:abstractNumId w:val="1"/>
  </w:num>
  <w:num w:numId="96" w16cid:durableId="456074068">
    <w:abstractNumId w:val="2"/>
  </w:num>
  <w:num w:numId="97" w16cid:durableId="1742020764">
    <w:abstractNumId w:val="3"/>
  </w:num>
  <w:num w:numId="98" w16cid:durableId="2006008800">
    <w:abstractNumId w:val="8"/>
  </w:num>
  <w:num w:numId="99" w16cid:durableId="1155416964">
    <w:abstractNumId w:val="4"/>
  </w:num>
  <w:num w:numId="100" w16cid:durableId="1605725116">
    <w:abstractNumId w:val="5"/>
  </w:num>
  <w:num w:numId="101" w16cid:durableId="1255750144">
    <w:abstractNumId w:val="6"/>
  </w:num>
  <w:num w:numId="102" w16cid:durableId="1216165411">
    <w:abstractNumId w:val="7"/>
  </w:num>
  <w:num w:numId="103" w16cid:durableId="495146537">
    <w:abstractNumId w:val="9"/>
  </w:num>
  <w:num w:numId="104" w16cid:durableId="2145584001">
    <w:abstractNumId w:val="11"/>
  </w:num>
  <w:num w:numId="105" w16cid:durableId="614942019">
    <w:abstractNumId w:val="22"/>
  </w:num>
  <w:num w:numId="106" w16cid:durableId="409735967">
    <w:abstractNumId w:val="13"/>
  </w:num>
  <w:num w:numId="107" w16cid:durableId="755789969">
    <w:abstractNumId w:val="10"/>
  </w:num>
  <w:num w:numId="108" w16cid:durableId="188181781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B05"/>
    <w:rsid w:val="00011517"/>
    <w:rsid w:val="0002183A"/>
    <w:rsid w:val="000467B8"/>
    <w:rsid w:val="000B325D"/>
    <w:rsid w:val="001E7275"/>
    <w:rsid w:val="001F5FE3"/>
    <w:rsid w:val="002A4BB4"/>
    <w:rsid w:val="0034181E"/>
    <w:rsid w:val="003F14D3"/>
    <w:rsid w:val="00476E93"/>
    <w:rsid w:val="005121D8"/>
    <w:rsid w:val="005477AF"/>
    <w:rsid w:val="006102E6"/>
    <w:rsid w:val="007E0C77"/>
    <w:rsid w:val="008410E8"/>
    <w:rsid w:val="008754AD"/>
    <w:rsid w:val="008A2F24"/>
    <w:rsid w:val="008C5E4D"/>
    <w:rsid w:val="009579B3"/>
    <w:rsid w:val="009C5371"/>
    <w:rsid w:val="009D7B89"/>
    <w:rsid w:val="00A26E6A"/>
    <w:rsid w:val="00A62A95"/>
    <w:rsid w:val="00A72510"/>
    <w:rsid w:val="00AA649D"/>
    <w:rsid w:val="00B02A71"/>
    <w:rsid w:val="00B86141"/>
    <w:rsid w:val="00BA0B9D"/>
    <w:rsid w:val="00C90DCB"/>
    <w:rsid w:val="00E33D46"/>
    <w:rsid w:val="00F05B05"/>
    <w:rsid w:val="00F428C4"/>
    <w:rsid w:val="00FA5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EF2AB"/>
  <w15:chartTrackingRefBased/>
  <w15:docId w15:val="{999E9CAB-A0A3-3F4B-A75E-774402F3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649D"/>
    <w:pPr>
      <w:keepNext/>
      <w:keepLines/>
      <w:spacing w:before="120" w:after="120"/>
      <w:outlineLvl w:val="0"/>
    </w:pPr>
    <w:rPr>
      <w:rFonts w:ascii="Arial" w:eastAsiaTheme="majorEastAsia" w:hAnsi="Arial" w:cstheme="majorBidi"/>
      <w:b/>
      <w:color w:val="606060"/>
      <w:sz w:val="48"/>
      <w:szCs w:val="32"/>
    </w:rPr>
  </w:style>
  <w:style w:type="paragraph" w:styleId="Heading2">
    <w:name w:val="heading 2"/>
    <w:basedOn w:val="Normal"/>
    <w:next w:val="Normal"/>
    <w:link w:val="Heading2Char"/>
    <w:uiPriority w:val="9"/>
    <w:unhideWhenUsed/>
    <w:qFormat/>
    <w:rsid w:val="00AA649D"/>
    <w:pPr>
      <w:keepNext/>
      <w:keepLines/>
      <w:spacing w:before="40" w:after="120"/>
      <w:outlineLvl w:val="1"/>
    </w:pPr>
    <w:rPr>
      <w:rFonts w:ascii="Arial" w:eastAsiaTheme="majorEastAsia" w:hAnsi="Arial" w:cstheme="majorBidi"/>
      <w:b/>
      <w:color w:val="606060"/>
      <w:sz w:val="36"/>
      <w:szCs w:val="26"/>
    </w:rPr>
  </w:style>
  <w:style w:type="paragraph" w:styleId="Heading3">
    <w:name w:val="heading 3"/>
    <w:basedOn w:val="Normal"/>
    <w:next w:val="Normal"/>
    <w:link w:val="Heading3Char"/>
    <w:uiPriority w:val="9"/>
    <w:unhideWhenUsed/>
    <w:qFormat/>
    <w:rsid w:val="00AA649D"/>
    <w:pPr>
      <w:keepNext/>
      <w:keepLines/>
      <w:spacing w:before="40" w:after="120"/>
      <w:outlineLvl w:val="2"/>
    </w:pPr>
    <w:rPr>
      <w:rFonts w:ascii="Arial" w:eastAsiaTheme="majorEastAsia" w:hAnsi="Arial" w:cstheme="majorBidi"/>
      <w:b/>
      <w:color w:val="6060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B05"/>
    <w:pPr>
      <w:tabs>
        <w:tab w:val="center" w:pos="4513"/>
        <w:tab w:val="right" w:pos="9026"/>
      </w:tabs>
    </w:pPr>
  </w:style>
  <w:style w:type="character" w:customStyle="1" w:styleId="HeaderChar">
    <w:name w:val="Header Char"/>
    <w:basedOn w:val="DefaultParagraphFont"/>
    <w:link w:val="Header"/>
    <w:uiPriority w:val="99"/>
    <w:rsid w:val="00F05B05"/>
  </w:style>
  <w:style w:type="paragraph" w:styleId="Footer">
    <w:name w:val="footer"/>
    <w:basedOn w:val="Normal"/>
    <w:link w:val="FooterChar"/>
    <w:uiPriority w:val="99"/>
    <w:unhideWhenUsed/>
    <w:rsid w:val="00F05B05"/>
    <w:pPr>
      <w:tabs>
        <w:tab w:val="center" w:pos="4513"/>
        <w:tab w:val="right" w:pos="9026"/>
      </w:tabs>
    </w:pPr>
  </w:style>
  <w:style w:type="character" w:customStyle="1" w:styleId="FooterChar">
    <w:name w:val="Footer Char"/>
    <w:basedOn w:val="DefaultParagraphFont"/>
    <w:link w:val="Footer"/>
    <w:uiPriority w:val="99"/>
    <w:rsid w:val="00F05B05"/>
  </w:style>
  <w:style w:type="paragraph" w:customStyle="1" w:styleId="Paragraph">
    <w:name w:val="Paragraph"/>
    <w:basedOn w:val="Normal"/>
    <w:uiPriority w:val="99"/>
    <w:rsid w:val="00F05B05"/>
    <w:pPr>
      <w:autoSpaceDE w:val="0"/>
      <w:autoSpaceDN w:val="0"/>
      <w:adjustRightInd w:val="0"/>
      <w:spacing w:line="288" w:lineRule="auto"/>
      <w:textAlignment w:val="center"/>
    </w:pPr>
    <w:rPr>
      <w:rFonts w:ascii="Arial" w:hAnsi="Arial" w:cs="HelveticaNeueLT Std"/>
      <w:color w:val="000000"/>
      <w:kern w:val="0"/>
    </w:rPr>
  </w:style>
  <w:style w:type="character" w:customStyle="1" w:styleId="Dotext">
    <w:name w:val="Do text"/>
    <w:uiPriority w:val="99"/>
    <w:rsid w:val="00F05B05"/>
    <w:rPr>
      <w:color w:val="009640"/>
    </w:rPr>
  </w:style>
  <w:style w:type="character" w:customStyle="1" w:styleId="Heading1Char">
    <w:name w:val="Heading 1 Char"/>
    <w:basedOn w:val="DefaultParagraphFont"/>
    <w:link w:val="Heading1"/>
    <w:uiPriority w:val="9"/>
    <w:rsid w:val="00AA649D"/>
    <w:rPr>
      <w:rFonts w:ascii="Arial" w:eastAsiaTheme="majorEastAsia" w:hAnsi="Arial" w:cstheme="majorBidi"/>
      <w:b/>
      <w:color w:val="606060"/>
      <w:sz w:val="48"/>
      <w:szCs w:val="32"/>
    </w:rPr>
  </w:style>
  <w:style w:type="character" w:customStyle="1" w:styleId="Heading2Char">
    <w:name w:val="Heading 2 Char"/>
    <w:basedOn w:val="DefaultParagraphFont"/>
    <w:link w:val="Heading2"/>
    <w:uiPriority w:val="9"/>
    <w:rsid w:val="00AA649D"/>
    <w:rPr>
      <w:rFonts w:ascii="Arial" w:eastAsiaTheme="majorEastAsia" w:hAnsi="Arial" w:cstheme="majorBidi"/>
      <w:b/>
      <w:color w:val="606060"/>
      <w:sz w:val="36"/>
      <w:szCs w:val="26"/>
    </w:rPr>
  </w:style>
  <w:style w:type="paragraph" w:styleId="Title">
    <w:name w:val="Title"/>
    <w:basedOn w:val="Normal"/>
    <w:next w:val="Normal"/>
    <w:link w:val="TitleChar"/>
    <w:uiPriority w:val="10"/>
    <w:qFormat/>
    <w:rsid w:val="00F05B05"/>
    <w:pPr>
      <w:contextualSpacing/>
    </w:pPr>
    <w:rPr>
      <w:rFonts w:ascii="Arial" w:eastAsiaTheme="majorEastAsia" w:hAnsi="Arial" w:cstheme="majorBidi"/>
      <w:b/>
      <w:color w:val="606060"/>
      <w:spacing w:val="-10"/>
      <w:kern w:val="28"/>
      <w:sz w:val="56"/>
      <w:szCs w:val="56"/>
    </w:rPr>
  </w:style>
  <w:style w:type="character" w:customStyle="1" w:styleId="TitleChar">
    <w:name w:val="Title Char"/>
    <w:basedOn w:val="DefaultParagraphFont"/>
    <w:link w:val="Title"/>
    <w:uiPriority w:val="10"/>
    <w:rsid w:val="00F05B05"/>
    <w:rPr>
      <w:rFonts w:ascii="Arial" w:eastAsiaTheme="majorEastAsia" w:hAnsi="Arial" w:cstheme="majorBidi"/>
      <w:b/>
      <w:color w:val="606060"/>
      <w:spacing w:val="-10"/>
      <w:kern w:val="28"/>
      <w:sz w:val="56"/>
      <w:szCs w:val="56"/>
    </w:rPr>
  </w:style>
  <w:style w:type="character" w:customStyle="1" w:styleId="Heading3Char">
    <w:name w:val="Heading 3 Char"/>
    <w:basedOn w:val="DefaultParagraphFont"/>
    <w:link w:val="Heading3"/>
    <w:uiPriority w:val="9"/>
    <w:rsid w:val="00AA649D"/>
    <w:rPr>
      <w:rFonts w:ascii="Arial" w:eastAsiaTheme="majorEastAsia" w:hAnsi="Arial" w:cstheme="majorBidi"/>
      <w:b/>
      <w:color w:val="606060"/>
      <w:sz w:val="28"/>
    </w:rPr>
  </w:style>
  <w:style w:type="paragraph" w:styleId="ListParagraph">
    <w:name w:val="List Paragraph"/>
    <w:basedOn w:val="Normal"/>
    <w:qFormat/>
    <w:rsid w:val="008C5E4D"/>
    <w:pPr>
      <w:ind w:left="720"/>
      <w:contextualSpacing/>
    </w:pPr>
  </w:style>
  <w:style w:type="paragraph" w:customStyle="1" w:styleId="Bullets">
    <w:name w:val="Bullets"/>
    <w:basedOn w:val="ListParagraph"/>
    <w:qFormat/>
    <w:rsid w:val="00AA649D"/>
    <w:pPr>
      <w:numPr>
        <w:numId w:val="21"/>
      </w:numPr>
      <w:spacing w:after="120"/>
      <w:ind w:left="714" w:hanging="357"/>
      <w:contextualSpacing w:val="0"/>
    </w:pPr>
    <w:rPr>
      <w:rFonts w:ascii="Arial" w:hAnsi="Arial"/>
    </w:rPr>
  </w:style>
  <w:style w:type="paragraph" w:styleId="Quote">
    <w:name w:val="Quote"/>
    <w:basedOn w:val="Normal"/>
    <w:next w:val="Normal"/>
    <w:link w:val="QuoteChar"/>
    <w:uiPriority w:val="29"/>
    <w:qFormat/>
    <w:rsid w:val="000467B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467B8"/>
    <w:rPr>
      <w:i/>
      <w:iCs/>
      <w:color w:val="404040" w:themeColor="text1" w:themeTint="BF"/>
    </w:rPr>
  </w:style>
  <w:style w:type="paragraph" w:styleId="IntenseQuote">
    <w:name w:val="Intense Quote"/>
    <w:basedOn w:val="Normal"/>
    <w:next w:val="Normal"/>
    <w:link w:val="IntenseQuoteChar"/>
    <w:uiPriority w:val="30"/>
    <w:qFormat/>
    <w:rsid w:val="000467B8"/>
    <w:pPr>
      <w:pBdr>
        <w:top w:val="single" w:sz="4" w:space="10" w:color="4472C4" w:themeColor="accent1"/>
        <w:bottom w:val="single" w:sz="4" w:space="10" w:color="4472C4" w:themeColor="accent1"/>
      </w:pBdr>
      <w:spacing w:before="360" w:after="360"/>
      <w:ind w:right="864"/>
    </w:pPr>
    <w:rPr>
      <w:rFonts w:ascii="Arial" w:hAnsi="Arial"/>
      <w:b/>
      <w:iCs/>
      <w:sz w:val="28"/>
    </w:rPr>
  </w:style>
  <w:style w:type="character" w:customStyle="1" w:styleId="IntenseQuoteChar">
    <w:name w:val="Intense Quote Char"/>
    <w:basedOn w:val="DefaultParagraphFont"/>
    <w:link w:val="IntenseQuote"/>
    <w:uiPriority w:val="30"/>
    <w:rsid w:val="000467B8"/>
    <w:rPr>
      <w:rFonts w:ascii="Arial" w:hAnsi="Arial"/>
      <w:b/>
      <w:iCs/>
      <w:sz w:val="28"/>
    </w:rPr>
  </w:style>
  <w:style w:type="character" w:styleId="Hyperlink">
    <w:name w:val="Hyperlink"/>
    <w:basedOn w:val="DefaultParagraphFont"/>
    <w:rsid w:val="00011517"/>
    <w:rPr>
      <w:color w:val="0563C1"/>
      <w:u w:val="single"/>
    </w:rPr>
  </w:style>
  <w:style w:type="table" w:styleId="TableGrid">
    <w:name w:val="Table Grid"/>
    <w:basedOn w:val="TableNormal"/>
    <w:uiPriority w:val="39"/>
    <w:rsid w:val="00011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F5F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A5F3803A80DE47BBC24B184C660305" ma:contentTypeVersion="19" ma:contentTypeDescription="Create a new document." ma:contentTypeScope="" ma:versionID="c6019a7277bc58be9ab28f79a6cc62e8">
  <xsd:schema xmlns:xsd="http://www.w3.org/2001/XMLSchema" xmlns:xs="http://www.w3.org/2001/XMLSchema" xmlns:p="http://schemas.microsoft.com/office/2006/metadata/properties" xmlns:ns1="http://schemas.microsoft.com/sharepoint/v3" xmlns:ns2="e7839a1b-58ff-42f1-bc7d-bf4ee18c7fcf" xmlns:ns3="2fd8d662-06e8-46d6-9dd1-b28eab5562d7" targetNamespace="http://schemas.microsoft.com/office/2006/metadata/properties" ma:root="true" ma:fieldsID="e71c38f8193457401ef82f05e163629f" ns1:_="" ns2:_="" ns3:_="">
    <xsd:import namespace="http://schemas.microsoft.com/sharepoint/v3"/>
    <xsd:import namespace="e7839a1b-58ff-42f1-bc7d-bf4ee18c7fcf"/>
    <xsd:import namespace="2fd8d662-06e8-46d6-9dd1-b28eab5562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839a1b-58ff-42f1-bc7d-bf4ee18c7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d8d662-06e8-46d6-9dd1-b28eab5562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a6e79bb-f5c3-4b8c-9a6d-72b5bf7a0eeb}" ma:internalName="TaxCatchAll" ma:showField="CatchAllData" ma:web="2fd8d662-06e8-46d6-9dd1-b28eab5562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fd8d662-06e8-46d6-9dd1-b28eab5562d7" xsi:nil="true"/>
    <lcf76f155ced4ddcb4097134ff3c332f xmlns="e7839a1b-58ff-42f1-bc7d-bf4ee18c7fc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4A3D147-4A9F-495B-8559-35D0EC52C839}">
  <ds:schemaRefs>
    <ds:schemaRef ds:uri="http://schemas.microsoft.com/sharepoint/v3/contenttype/forms"/>
  </ds:schemaRefs>
</ds:datastoreItem>
</file>

<file path=customXml/itemProps2.xml><?xml version="1.0" encoding="utf-8"?>
<ds:datastoreItem xmlns:ds="http://schemas.openxmlformats.org/officeDocument/2006/customXml" ds:itemID="{19A1AC41-867D-4854-8FFC-974713A4A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839a1b-58ff-42f1-bc7d-bf4ee18c7fcf"/>
    <ds:schemaRef ds:uri="2fd8d662-06e8-46d6-9dd1-b28eab5562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43DFD8-2959-4459-9F44-02C16829664F}">
  <ds:schemaRefs>
    <ds:schemaRef ds:uri="http://www.w3.org/XML/1998/namespace"/>
    <ds:schemaRef ds:uri="http://schemas.microsoft.com/office/2006/documentManagement/types"/>
    <ds:schemaRef ds:uri="http://schemas.microsoft.com/sharepoint/v3"/>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2fd8d662-06e8-46d6-9dd1-b28eab5562d7"/>
    <ds:schemaRef ds:uri="e7839a1b-58ff-42f1-bc7d-bf4ee18c7fc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243</Words>
  <Characters>1193</Characters>
  <Application>Microsoft Office Word</Application>
  <DocSecurity>0</DocSecurity>
  <Lines>36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W3 A1 - Our Articulated Workplace Culture Walk</dc:title>
  <dc:subject>
  </dc:subject>
  <dc:creator>Daniel Yates</dc:creator>
  <cp:keywords>
  </cp:keywords>
  <dc:description>
  </dc:description>
  <cp:lastModifiedBy>Claire Harrison</cp:lastModifiedBy>
  <cp:revision>7</cp:revision>
  <dcterms:created xsi:type="dcterms:W3CDTF">2023-08-18T08:34:00Z</dcterms:created>
  <dcterms:modified xsi:type="dcterms:W3CDTF">2023-09-07T15:29:57Z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4113b-ecba-4458-8e2e-fa038bf17a69_Enabled">
    <vt:lpwstr>true</vt:lpwstr>
  </property>
  <property fmtid="{D5CDD505-2E9C-101B-9397-08002B2CF9AE}" pid="3" name="MSIP_Label_f194113b-ecba-4458-8e2e-fa038bf17a69_SetDate">
    <vt:lpwstr>2023-08-17T21:07:33Z</vt:lpwstr>
  </property>
  <property fmtid="{D5CDD505-2E9C-101B-9397-08002B2CF9AE}" pid="4" name="MSIP_Label_f194113b-ecba-4458-8e2e-fa038bf17a69_Method">
    <vt:lpwstr>Standard</vt:lpwstr>
  </property>
  <property fmtid="{D5CDD505-2E9C-101B-9397-08002B2CF9AE}" pid="5" name="MSIP_Label_f194113b-ecba-4458-8e2e-fa038bf17a69_Name">
    <vt:lpwstr>Internal</vt:lpwstr>
  </property>
  <property fmtid="{D5CDD505-2E9C-101B-9397-08002B2CF9AE}" pid="6" name="MSIP_Label_f194113b-ecba-4458-8e2e-fa038bf17a69_SiteId">
    <vt:lpwstr>5c317017-415d-43e6-ada1-7668f9ad3f9f</vt:lpwstr>
  </property>
  <property fmtid="{D5CDD505-2E9C-101B-9397-08002B2CF9AE}" pid="7" name="MSIP_Label_f194113b-ecba-4458-8e2e-fa038bf17a69_ActionId">
    <vt:lpwstr>37462180-7332-4786-809b-41974bfdeff7</vt:lpwstr>
  </property>
  <property fmtid="{D5CDD505-2E9C-101B-9397-08002B2CF9AE}" pid="8" name="MSIP_Label_f194113b-ecba-4458-8e2e-fa038bf17a69_ContentBits">
    <vt:lpwstr>0</vt:lpwstr>
  </property>
  <property fmtid="{D5CDD505-2E9C-101B-9397-08002B2CF9AE}" pid="9" name="ContentTypeId">
    <vt:lpwstr>0x010100C4A5F3803A80DE47BBC24B184C660305</vt:lpwstr>
  </property>
  <property fmtid="{D5CDD505-2E9C-101B-9397-08002B2CF9AE}" pid="10" name="GrammarlyDocumentId">
    <vt:lpwstr>8ba72456e1d4885c6eb233f18f150a9de611160dfe0257672018445ee8693b28</vt:lpwstr>
  </property>
  <property fmtid="{D5CDD505-2E9C-101B-9397-08002B2CF9AE}" pid="11" name="MediaServiceImageTags">
    <vt:lpwstr/>
  </property>
</Properties>
</file>