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05B05" w:rsidP="00F05B05" w:rsidRDefault="00F05B05" w14:paraId="2A3D126C" w14:textId="0C7AF458"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editId="63FC8785" wp14:anchorId="247883B3">
            <wp:simplePos x="0" y="0"/>
            <wp:positionH relativeFrom="page">
              <wp:posOffset>5308600</wp:posOffset>
            </wp:positionH>
            <wp:positionV relativeFrom="paragraph">
              <wp:posOffset>-685800</wp:posOffset>
            </wp:positionV>
            <wp:extent cx="2254131" cy="1041400"/>
            <wp:effectExtent l="0" t="0" r="0" b="0"/>
            <wp:wrapNone/>
            <wp:docPr id="1917155863" name="Picture 1" descr="A picture containing text, font, logo, graphics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254131" cy="10414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05B05" w:rsidP="009579B3" w:rsidRDefault="00F05B05" w14:paraId="6DD9837E" w14:textId="77777777">
      <w:pPr>
        <w:ind w:left="142" w:hanging="142"/>
      </w:pPr>
    </w:p>
    <w:p w:rsidR="009579B3" w:rsidP="00C90DCB" w:rsidRDefault="009579B3" w14:paraId="0763C235" w14:textId="77777777">
      <w:pPr>
        <w:pStyle w:val="Heading2"/>
        <w:rPr>
          <w:color w:val="A6A6A6" w:themeColor="background1" w:themeShade="A6"/>
          <w:sz w:val="28"/>
          <w:szCs w:val="28"/>
        </w:rPr>
      </w:pPr>
    </w:p>
    <w:p w:rsidR="00B02A71" w:rsidP="009579B3" w:rsidRDefault="00B02A71" w14:paraId="560533FA" w14:textId="545A1352">
      <w:pPr>
        <w:pStyle w:val="Heading1"/>
        <w:rPr>
          <w:color w:val="A6A6A6" w:themeColor="background1" w:themeShade="A6"/>
          <w:sz w:val="28"/>
          <w:szCs w:val="28"/>
        </w:rPr>
      </w:pPr>
      <w:r w:rsidRPr="00B02A71">
        <w:rPr>
          <w:color w:val="A6A6A6" w:themeColor="background1" w:themeShade="A6"/>
          <w:sz w:val="28"/>
          <w:szCs w:val="28"/>
        </w:rPr>
        <w:t xml:space="preserve">Activity sheet </w:t>
      </w:r>
      <w:r w:rsidR="00121AF6">
        <w:rPr>
          <w:color w:val="A6A6A6" w:themeColor="background1" w:themeShade="A6"/>
          <w:sz w:val="28"/>
          <w:szCs w:val="28"/>
        </w:rPr>
        <w:t>four</w:t>
      </w:r>
      <w:r w:rsidRPr="00B02A71">
        <w:rPr>
          <w:color w:val="A6A6A6" w:themeColor="background1" w:themeShade="A6"/>
          <w:sz w:val="28"/>
          <w:szCs w:val="28"/>
        </w:rPr>
        <w:t xml:space="preserve">: </w:t>
      </w:r>
      <w:proofErr w:type="gramStart"/>
      <w:r w:rsidR="009D65D8">
        <w:rPr>
          <w:color w:val="A6A6A6" w:themeColor="background1" w:themeShade="A6"/>
          <w:sz w:val="28"/>
          <w:szCs w:val="28"/>
        </w:rPr>
        <w:t>Expect</w:t>
      </w:r>
      <w:proofErr w:type="gramEnd"/>
      <w:r w:rsidRPr="00B02A71">
        <w:rPr>
          <w:color w:val="A6A6A6" w:themeColor="background1" w:themeShade="A6"/>
          <w:sz w:val="28"/>
          <w:szCs w:val="28"/>
        </w:rPr>
        <w:t xml:space="preserve"> </w:t>
      </w:r>
    </w:p>
    <w:p w:rsidR="00C90DCB" w:rsidP="009579B3" w:rsidRDefault="00C90DCB" w14:paraId="6AA05DFF" w14:textId="45955A07">
      <w:pPr>
        <w:pStyle w:val="Heading1"/>
      </w:pPr>
      <w:r>
        <w:t xml:space="preserve">Activity </w:t>
      </w:r>
      <w:r w:rsidR="00937F68">
        <w:t>2</w:t>
      </w:r>
      <w:r>
        <w:t xml:space="preserve"> </w:t>
      </w:r>
      <w:r w:rsidR="0034181E">
        <w:t>-</w:t>
      </w:r>
      <w:r>
        <w:t xml:space="preserve"> </w:t>
      </w:r>
      <w:r w:rsidRPr="00937F68" w:rsidR="00937F68">
        <w:rPr>
          <w:bCs/>
        </w:rPr>
        <w:t>Our policy and procedure culture review</w:t>
      </w:r>
    </w:p>
    <w:p w:rsidRPr="00C90DCB" w:rsidR="00C90DCB" w:rsidP="00C90DCB" w:rsidRDefault="005477AF" w14:paraId="7B5B801B" w14:textId="489CE0FD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3C252B45" wp14:anchorId="732208D7">
                <wp:simplePos x="0" y="0"/>
                <wp:positionH relativeFrom="column">
                  <wp:posOffset>2540</wp:posOffset>
                </wp:positionH>
                <wp:positionV relativeFrom="paragraph">
                  <wp:posOffset>186055</wp:posOffset>
                </wp:positionV>
                <wp:extent cx="6454140" cy="828675"/>
                <wp:effectExtent l="0" t="0" r="10160" b="9525"/>
                <wp:wrapSquare wrapText="bothSides"/>
                <wp:docPr id="453115076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4140" cy="828675"/>
                        </a:xfrm>
                        <a:prstGeom prst="rect">
                          <a:avLst/>
                        </a:prstGeom>
                        <a:solidFill>
                          <a:srgbClr val="CACACA">
                            <a:alpha val="30196"/>
                          </a:srgbClr>
                        </a:solidFill>
                        <a:ln w="6350">
                          <a:solidFill>
                            <a:srgbClr val="005EB8"/>
                          </a:solidFill>
                        </a:ln>
                      </wps:spPr>
                      <wps:txbx>
                        <w:txbxContent>
                          <w:p w:rsidRPr="005477AF" w:rsidR="00C90DCB" w:rsidP="00C90DCB" w:rsidRDefault="009D65D8" w14:paraId="2E7B4A81" w14:textId="271B442B">
                            <w:pPr>
                              <w:rPr>
                                <w:rFonts w:ascii="Arial" w:hAnsi="Arial" w:cs="HelveticaNeueLT Std"/>
                                <w:color w:val="000000"/>
                                <w:kern w:val="0"/>
                              </w:rPr>
                            </w:pPr>
                            <w:r w:rsidRPr="009D65D8">
                              <w:rPr>
                                <w:rFonts w:ascii="Arial" w:hAnsi="Arial" w:cs="HelveticaNeueLT Std"/>
                                <w:color w:val="000000"/>
                                <w:kern w:val="0"/>
                              </w:rPr>
                              <w:t>Use these activities to analyse how effectively set standards and expectations for staff around their behaviour and conduct, and to plan what you need to do to make improvements.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32208D7">
                <v:stroke joinstyle="miter"/>
                <v:path gradientshapeok="t" o:connecttype="rect"/>
              </v:shapetype>
              <v:shape id="Text Box 4" style="position:absolute;margin-left:.2pt;margin-top:14.65pt;width:508.2pt;height:65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26" fillcolor="#cacaca" strokecolor="#005eb8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">
                <v:fill opacity="19789f"/>
                <v:textbox>
                  <w:txbxContent>
                    <w:p w:rsidRPr="005477AF" w:rsidR="00C90DCB" w:rsidP="00C90DCB" w:rsidRDefault="009D65D8" w14:paraId="2E7B4A81" w14:textId="271B442B">
                      <w:pPr>
                        <w:rPr>
                          <w:rFonts w:ascii="Arial" w:hAnsi="Arial" w:cs="HelveticaNeueLT Std"/>
                          <w:color w:val="000000"/>
                          <w:kern w:val="0"/>
                        </w:rPr>
                      </w:pPr>
                      <w:r w:rsidRPr="009D65D8">
                        <w:rPr>
                          <w:rFonts w:ascii="Arial" w:hAnsi="Arial" w:cs="HelveticaNeueLT Std"/>
                          <w:color w:val="000000"/>
                          <w:kern w:val="0"/>
                        </w:rPr>
                        <w:t>Use these activities to analyse how effectively set standards and expectations for staff around their behaviour and conduct, and to plan what you need to do to make improvements.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Pr="000467B8" w:rsidR="00C90DCB" w:rsidP="00C90DCB" w:rsidRDefault="00C90DCB" w14:paraId="5AE6FDB8" w14:textId="0E1EA497"/>
    <w:p w:rsidRPr="00937F68" w:rsidR="00937F68" w:rsidP="00937F68" w:rsidRDefault="00937F68" w14:paraId="4CCB539A" w14:textId="689CC9AA">
      <w:pPr>
        <w:pStyle w:val="Paragraph"/>
        <w:spacing w:after="120"/>
      </w:pPr>
      <w:r w:rsidRPr="00937F68">
        <w:t>As a leadership team, identify which of your workplace policies and procedures include the behaviour and conduct you expect from your staff. These could include amongst others:</w:t>
      </w:r>
    </w:p>
    <w:p w:rsidRPr="00937F68" w:rsidR="00937F68" w:rsidP="00937F68" w:rsidRDefault="008971B8" w14:paraId="2F531DEE" w14:textId="63DE9483">
      <w:pPr>
        <w:pStyle w:val="Bullets"/>
      </w:pPr>
      <w:r>
        <w:t>d</w:t>
      </w:r>
      <w:r w:rsidRPr="00937F68" w:rsidR="00937F68">
        <w:t>ignity and respect at work</w:t>
      </w:r>
      <w:r>
        <w:t>,</w:t>
      </w:r>
    </w:p>
    <w:p w:rsidRPr="00937F68" w:rsidR="00937F68" w:rsidP="00937F68" w:rsidRDefault="008971B8" w14:paraId="22AFFBEB" w14:textId="01F55F58">
      <w:pPr>
        <w:pStyle w:val="Bullets"/>
      </w:pPr>
      <w:r>
        <w:t>p</w:t>
      </w:r>
      <w:r w:rsidR="00682FD6">
        <w:t>erson-centred</w:t>
      </w:r>
      <w:r w:rsidRPr="00937F68" w:rsidR="00937F68">
        <w:t xml:space="preserve"> care</w:t>
      </w:r>
      <w:r>
        <w:t>,</w:t>
      </w:r>
    </w:p>
    <w:p w:rsidRPr="00937F68" w:rsidR="00937F68" w:rsidP="00937F68" w:rsidRDefault="008971B8" w14:paraId="546032A6" w14:textId="723CCDB1">
      <w:pPr>
        <w:pStyle w:val="Bullets"/>
      </w:pPr>
      <w:r>
        <w:t>a</w:t>
      </w:r>
      <w:r w:rsidRPr="00937F68" w:rsidR="00937F68">
        <w:t>ttendance</w:t>
      </w:r>
      <w:r>
        <w:t>,</w:t>
      </w:r>
    </w:p>
    <w:p w:rsidRPr="00937F68" w:rsidR="00937F68" w:rsidP="00937F68" w:rsidRDefault="008971B8" w14:paraId="0983E0B3" w14:textId="14D24DD1">
      <w:pPr>
        <w:pStyle w:val="Bullets"/>
      </w:pPr>
      <w:r>
        <w:t>c</w:t>
      </w:r>
      <w:r w:rsidRPr="00937F68" w:rsidR="00937F68">
        <w:t>onduct and capability</w:t>
      </w:r>
      <w:r>
        <w:t>,</w:t>
      </w:r>
    </w:p>
    <w:p w:rsidRPr="00937F68" w:rsidR="00937F68" w:rsidP="00937F68" w:rsidRDefault="008971B8" w14:paraId="234FF710" w14:textId="4BF6F882">
      <w:pPr>
        <w:pStyle w:val="Bullets"/>
      </w:pPr>
      <w:r>
        <w:t>s</w:t>
      </w:r>
      <w:r w:rsidRPr="00937F68" w:rsidR="00937F68">
        <w:t>afeguarding</w:t>
      </w:r>
      <w:r>
        <w:t>,</w:t>
      </w:r>
    </w:p>
    <w:p w:rsidRPr="00937F68" w:rsidR="00937F68" w:rsidP="00937F68" w:rsidRDefault="008971B8" w14:paraId="4DC5F7F4" w14:textId="7FD39000">
      <w:pPr>
        <w:pStyle w:val="Bullets"/>
      </w:pPr>
      <w:r>
        <w:t>e</w:t>
      </w:r>
      <w:r w:rsidRPr="00937F68" w:rsidR="00937F68">
        <w:t>quality, diversity, and human rights</w:t>
      </w:r>
      <w:r>
        <w:t>,</w:t>
      </w:r>
    </w:p>
    <w:p w:rsidRPr="00937F68" w:rsidR="00937F68" w:rsidP="00937F68" w:rsidRDefault="008971B8" w14:paraId="3EC62EFF" w14:textId="58C1AF5F">
      <w:pPr>
        <w:pStyle w:val="Bullets"/>
      </w:pPr>
      <w:r>
        <w:t>i</w:t>
      </w:r>
      <w:r w:rsidRPr="00937F68" w:rsidR="00937F68">
        <w:t>nformation sharing</w:t>
      </w:r>
      <w:r>
        <w:t>,</w:t>
      </w:r>
    </w:p>
    <w:p w:rsidR="00937F68" w:rsidP="00937F68" w:rsidRDefault="008971B8" w14:paraId="5405C0EE" w14:textId="574CA106">
      <w:pPr>
        <w:pStyle w:val="Bullets"/>
      </w:pPr>
      <w:r>
        <w:t>w</w:t>
      </w:r>
      <w:r w:rsidRPr="00937F68" w:rsidR="00937F68">
        <w:t>orking hours</w:t>
      </w:r>
      <w:r>
        <w:t xml:space="preserve"> and</w:t>
      </w:r>
      <w:r w:rsidRPr="00937F68" w:rsidR="00937F68">
        <w:t xml:space="preserve"> leave entitlement</w:t>
      </w:r>
      <w:r>
        <w:t>.</w:t>
      </w:r>
    </w:p>
    <w:p w:rsidRPr="00937F68" w:rsidR="00937F68" w:rsidP="00937F68" w:rsidRDefault="00937F68" w14:paraId="03289406" w14:textId="77777777">
      <w:pPr>
        <w:pStyle w:val="Paragraph"/>
      </w:pPr>
    </w:p>
    <w:p w:rsidRPr="00937F68" w:rsidR="00937F68" w:rsidP="00937F68" w:rsidRDefault="00937F68" w14:paraId="7BC7518F" w14:textId="77777777">
      <w:pPr>
        <w:pStyle w:val="Paragraph"/>
        <w:spacing w:after="120"/>
      </w:pPr>
      <w:r w:rsidRPr="00937F68">
        <w:t>Discuss each policy by asking yourselves:</w:t>
      </w:r>
    </w:p>
    <w:p w:rsidRPr="00937F68" w:rsidR="00937F68" w:rsidP="00937F68" w:rsidRDefault="00937F68" w14:paraId="57D83D0D" w14:textId="46C36945">
      <w:pPr>
        <w:pStyle w:val="Bullets"/>
      </w:pPr>
      <w:r w:rsidRPr="00937F68">
        <w:t>Does each policy and procedure reflect and align with your culture, vision and values and explain why it is important to follow?</w:t>
      </w:r>
    </w:p>
    <w:p w:rsidRPr="00937F68" w:rsidR="00937F68" w:rsidP="00937F68" w:rsidRDefault="00937F68" w14:paraId="1DAB0CDE" w14:textId="77777777">
      <w:pPr>
        <w:pStyle w:val="Bullets"/>
      </w:pPr>
      <w:r w:rsidRPr="00937F68">
        <w:t>Does it set clear expectations of what behaviour you want to see from staff?</w:t>
      </w:r>
    </w:p>
    <w:p w:rsidRPr="00937F68" w:rsidR="00937F68" w:rsidP="00937F68" w:rsidRDefault="00937F68" w14:paraId="46195EC4" w14:textId="77777777">
      <w:pPr>
        <w:pStyle w:val="Paragraph"/>
      </w:pPr>
    </w:p>
    <w:p w:rsidRPr="00937F68" w:rsidR="00937F68" w:rsidP="00937F68" w:rsidRDefault="00937F68" w14:paraId="56554EEE" w14:textId="77777777">
      <w:pPr>
        <w:pStyle w:val="Paragraph"/>
      </w:pPr>
      <w:r w:rsidRPr="00937F68">
        <w:t xml:space="preserve">Identify any policies or procedures which you can improve to ensure they set clearer expectations in line with your culture, </w:t>
      </w:r>
      <w:proofErr w:type="gramStart"/>
      <w:r w:rsidRPr="00937F68">
        <w:t>values</w:t>
      </w:r>
      <w:proofErr w:type="gramEnd"/>
      <w:r w:rsidRPr="00937F68">
        <w:t xml:space="preserve"> and behaviours.</w:t>
      </w:r>
    </w:p>
    <w:p w:rsidRPr="00937F68" w:rsidR="009579B3" w:rsidP="00937F68" w:rsidRDefault="009579B3" w14:paraId="77B7C1ED" w14:textId="5F1CFD7A">
      <w:pPr>
        <w:pStyle w:val="Paragraph"/>
      </w:pPr>
    </w:p>
    <w:sectPr w:rsidRPr="00937F68" w:rsidR="009579B3" w:rsidSect="0001151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87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DDE418" w14:textId="77777777" w:rsidR="00C1519A" w:rsidRDefault="00C1519A" w:rsidP="00F05B05">
      <w:r>
        <w:separator/>
      </w:r>
    </w:p>
  </w:endnote>
  <w:endnote w:type="continuationSeparator" w:id="0">
    <w:p w14:paraId="3C138403" w14:textId="77777777" w:rsidR="00C1519A" w:rsidRDefault="00C1519A" w:rsidP="00F05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NeueLT Std">
    <w:panose1 w:val="020B0604020202020204"/>
    <w:charset w:val="4D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9E5D0" w14:textId="77777777" w:rsidR="00121AF6" w:rsidRDefault="00121AF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7F0BF" w14:textId="77777777" w:rsidR="009579B3" w:rsidRDefault="009579B3" w:rsidP="009579B3">
    <w:pPr>
      <w:pStyle w:val="Footer"/>
      <w:rPr>
        <w:b/>
      </w:rPr>
    </w:pPr>
  </w:p>
  <w:p w14:paraId="265816ED" w14:textId="4A36FEA1" w:rsidR="009579B3" w:rsidRPr="009579B3" w:rsidRDefault="009579B3">
    <w:pPr>
      <w:pStyle w:val="Footer"/>
      <w:rPr>
        <w:rFonts w:ascii="Arial" w:hAnsi="Arial" w:cs="Arial"/>
        <w:b/>
        <w:color w:val="606060"/>
        <w:sz w:val="20"/>
        <w:szCs w:val="20"/>
      </w:rPr>
    </w:pPr>
    <w:r w:rsidRPr="009579B3">
      <w:rPr>
        <w:rFonts w:ascii="Arial" w:hAnsi="Arial" w:cs="Arial"/>
        <w:b/>
        <w:color w:val="606060"/>
        <w:sz w:val="20"/>
        <w:szCs w:val="20"/>
      </w:rPr>
      <w:t xml:space="preserve">Activity sheet </w:t>
    </w:r>
    <w:r w:rsidR="00121AF6">
      <w:rPr>
        <w:rFonts w:ascii="Arial" w:hAnsi="Arial" w:cs="Arial"/>
        <w:b/>
        <w:color w:val="606060"/>
        <w:sz w:val="20"/>
        <w:szCs w:val="20"/>
      </w:rPr>
      <w:t>four</w:t>
    </w:r>
    <w:r w:rsidRPr="009579B3">
      <w:rPr>
        <w:rFonts w:ascii="Arial" w:hAnsi="Arial" w:cs="Arial"/>
        <w:b/>
        <w:color w:val="606060"/>
        <w:sz w:val="20"/>
        <w:szCs w:val="20"/>
      </w:rPr>
      <w:t xml:space="preserve">: </w:t>
    </w:r>
    <w:r w:rsidR="009D65D8">
      <w:rPr>
        <w:rFonts w:ascii="Arial" w:hAnsi="Arial" w:cs="Arial"/>
        <w:bCs/>
        <w:color w:val="606060"/>
        <w:sz w:val="20"/>
        <w:szCs w:val="20"/>
      </w:rPr>
      <w:t>Expect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2BCC8" w14:textId="77777777" w:rsidR="00121AF6" w:rsidRDefault="00121A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54EC3D" w14:textId="77777777" w:rsidR="00C1519A" w:rsidRDefault="00C1519A" w:rsidP="00F05B05">
      <w:r>
        <w:separator/>
      </w:r>
    </w:p>
  </w:footnote>
  <w:footnote w:type="continuationSeparator" w:id="0">
    <w:p w14:paraId="0F035F89" w14:textId="77777777" w:rsidR="00C1519A" w:rsidRDefault="00C1519A" w:rsidP="00F05B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C5AB7" w14:textId="77777777" w:rsidR="00121AF6" w:rsidRDefault="00121AF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3BBBC" w14:textId="7A900DCA" w:rsidR="00F05B05" w:rsidRPr="009579B3" w:rsidRDefault="009579B3">
    <w:pPr>
      <w:pStyle w:val="Header"/>
      <w:rPr>
        <w:rFonts w:ascii="Arial" w:hAnsi="Arial" w:cs="Arial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F9D2610" wp14:editId="4FD73DB9">
              <wp:simplePos x="0" y="0"/>
              <wp:positionH relativeFrom="column">
                <wp:posOffset>3175</wp:posOffset>
              </wp:positionH>
              <wp:positionV relativeFrom="paragraph">
                <wp:posOffset>220233</wp:posOffset>
              </wp:positionV>
              <wp:extent cx="2461895" cy="0"/>
              <wp:effectExtent l="0" t="12700" r="14605" b="12700"/>
              <wp:wrapNone/>
              <wp:docPr id="415487314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461895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005EB8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0EFC041" id="Straight Connector 3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25pt,17.35pt" to="194.1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" strokecolor="#005eb8" strokeweight="1.5pt">
              <v:stroke joinstyle="miter"/>
            </v:line>
          </w:pict>
        </mc:Fallback>
      </mc:AlternateContent>
    </w:r>
    <w:r w:rsidRPr="00F05B05">
      <w:rPr>
        <w:rStyle w:val="Dotext"/>
        <w:rFonts w:ascii="Arial" w:hAnsi="Arial" w:cs="Arial"/>
        <w:color w:val="606060"/>
        <w:sz w:val="20"/>
        <w:szCs w:val="20"/>
      </w:rPr>
      <w:t>A</w:t>
    </w:r>
    <w:r w:rsidRPr="009579B3">
      <w:rPr>
        <w:rStyle w:val="Dotext"/>
        <w:rFonts w:ascii="Arial" w:hAnsi="Arial" w:cs="Arial"/>
        <w:color w:val="606060"/>
        <w:sz w:val="20"/>
        <w:szCs w:val="20"/>
      </w:rPr>
      <w:t xml:space="preserve"> positive culture toolkit for adult social care</w:t>
    </w:r>
    <w:r w:rsidRPr="009579B3">
      <w:rPr>
        <w:rFonts w:ascii="Arial" w:hAnsi="Arial" w:cs="Arial"/>
        <w:noProof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30D14" w14:textId="620F28FB" w:rsidR="008A2F24" w:rsidRDefault="008A2F2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A86FCF9" wp14:editId="065DB4B0">
              <wp:simplePos x="0" y="0"/>
              <wp:positionH relativeFrom="column">
                <wp:posOffset>-109220</wp:posOffset>
              </wp:positionH>
              <wp:positionV relativeFrom="paragraph">
                <wp:posOffset>-635</wp:posOffset>
              </wp:positionV>
              <wp:extent cx="4069080" cy="828040"/>
              <wp:effectExtent l="0" t="0" r="0" b="0"/>
              <wp:wrapNone/>
              <wp:docPr id="143089736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69080" cy="8280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D22DCC2" w14:textId="77777777" w:rsidR="008A2F24" w:rsidRDefault="008A2F24" w:rsidP="008A2F24">
                          <w:pPr>
                            <w:pStyle w:val="Paragraph"/>
                            <w:rPr>
                              <w:rStyle w:val="Dotext"/>
                              <w:rFonts w:cs="Arial"/>
                              <w:color w:val="5B5958"/>
                              <w:sz w:val="20"/>
                              <w:szCs w:val="20"/>
                            </w:rPr>
                          </w:pPr>
                          <w:r w:rsidRPr="00F05B05">
                            <w:rPr>
                              <w:rStyle w:val="Dotext"/>
                              <w:rFonts w:cs="Arial"/>
                              <w:color w:val="606060"/>
                              <w:sz w:val="20"/>
                              <w:szCs w:val="20"/>
                            </w:rPr>
                            <w:t>A positive culture toolkit for adult social</w:t>
                          </w:r>
                          <w:r>
                            <w:rPr>
                              <w:rStyle w:val="Dotext"/>
                              <w:rFonts w:cs="Arial"/>
                              <w:color w:val="606060"/>
                              <w:sz w:val="20"/>
                              <w:szCs w:val="20"/>
                            </w:rPr>
                            <w:t xml:space="preserve"> care</w:t>
                          </w:r>
                          <w:r>
                            <w:rPr>
                              <w:rStyle w:val="Dotext"/>
                              <w:rFonts w:cs="Arial"/>
                              <w:color w:val="606060"/>
                              <w:sz w:val="20"/>
                              <w:szCs w:val="20"/>
                            </w:rPr>
                            <w:br/>
                          </w:r>
                          <w:r w:rsidRPr="00F05B05">
                            <w:rPr>
                              <w:rStyle w:val="Dotext"/>
                              <w:rFonts w:cs="Arial"/>
                              <w:color w:val="5B5958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  <w:p w14:paraId="5D7BC881" w14:textId="77777777" w:rsidR="008A2F24" w:rsidRPr="00C90DCB" w:rsidRDefault="008A2F24" w:rsidP="009579B3">
                          <w:pPr>
                            <w:pStyle w:val="Paragraph"/>
                            <w:tabs>
                              <w:tab w:val="left" w:pos="6096"/>
                            </w:tabs>
                            <w:rPr>
                              <w:rStyle w:val="Dotext"/>
                              <w:b/>
                              <w:bCs/>
                              <w:color w:val="606060"/>
                            </w:rPr>
                          </w:pPr>
                          <w:r w:rsidRPr="00C90DCB">
                            <w:rPr>
                              <w:b/>
                              <w:bCs/>
                              <w:color w:val="606060"/>
                            </w:rPr>
                            <w:t>Activity sheet one: ANALYSING and making the case for investing in your workplace culture</w:t>
                          </w:r>
                          <w:r w:rsidRPr="00C90DCB">
                            <w:rPr>
                              <w:rStyle w:val="Dotext"/>
                              <w:b/>
                              <w:bCs/>
                              <w:color w:val="606060"/>
                            </w:rPr>
                            <w:t xml:space="preserve"> care</w:t>
                          </w:r>
                        </w:p>
                        <w:p w14:paraId="70C7E862" w14:textId="77777777" w:rsidR="008A2F24" w:rsidRPr="00F05B05" w:rsidRDefault="008A2F24" w:rsidP="008A2F24">
                          <w:pPr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86FCF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-8.6pt;margin-top:-.05pt;width:320.4pt;height:65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" fillcolor="white [3201]" stroked="f" strokeweight=".5pt">
              <v:textbox>
                <w:txbxContent>
                  <w:p w14:paraId="1D22DCC2" w14:textId="77777777" w:rsidR="008A2F24" w:rsidRDefault="008A2F24" w:rsidP="008A2F24">
                    <w:pPr>
                      <w:pStyle w:val="Paragraph"/>
                      <w:rPr>
                        <w:rStyle w:val="Dotext"/>
                        <w:rFonts w:cs="Arial"/>
                        <w:color w:val="5B5958"/>
                        <w:sz w:val="20"/>
                        <w:szCs w:val="20"/>
                      </w:rPr>
                    </w:pPr>
                    <w:r w:rsidRPr="00F05B05">
                      <w:rPr>
                        <w:rStyle w:val="Dotext"/>
                        <w:rFonts w:cs="Arial"/>
                        <w:color w:val="606060"/>
                        <w:sz w:val="20"/>
                        <w:szCs w:val="20"/>
                      </w:rPr>
                      <w:t>A positive culture toolkit for adult social</w:t>
                    </w:r>
                    <w:r>
                      <w:rPr>
                        <w:rStyle w:val="Dotext"/>
                        <w:rFonts w:cs="Arial"/>
                        <w:color w:val="606060"/>
                        <w:sz w:val="20"/>
                        <w:szCs w:val="20"/>
                      </w:rPr>
                      <w:t xml:space="preserve"> care</w:t>
                    </w:r>
                    <w:r>
                      <w:rPr>
                        <w:rStyle w:val="Dotext"/>
                        <w:rFonts w:cs="Arial"/>
                        <w:color w:val="606060"/>
                        <w:sz w:val="20"/>
                        <w:szCs w:val="20"/>
                      </w:rPr>
                      <w:br/>
                    </w:r>
                    <w:r w:rsidRPr="00F05B05">
                      <w:rPr>
                        <w:rStyle w:val="Dotext"/>
                        <w:rFonts w:cs="Arial"/>
                        <w:color w:val="5B5958"/>
                        <w:sz w:val="20"/>
                        <w:szCs w:val="20"/>
                      </w:rPr>
                      <w:t xml:space="preserve"> </w:t>
                    </w:r>
                  </w:p>
                  <w:p w14:paraId="5D7BC881" w14:textId="77777777" w:rsidR="008A2F24" w:rsidRPr="00C90DCB" w:rsidRDefault="008A2F24" w:rsidP="009579B3">
                    <w:pPr>
                      <w:pStyle w:val="Paragraph"/>
                      <w:tabs>
                        <w:tab w:val="left" w:pos="6096"/>
                      </w:tabs>
                      <w:rPr>
                        <w:rStyle w:val="Dotext"/>
                        <w:b/>
                        <w:bCs/>
                        <w:color w:val="606060"/>
                      </w:rPr>
                    </w:pPr>
                    <w:r w:rsidRPr="00C90DCB">
                      <w:rPr>
                        <w:b/>
                        <w:bCs/>
                        <w:color w:val="606060"/>
                      </w:rPr>
                      <w:t>Activity sheet one: ANALYSING and making the case for investing in your workplace culture</w:t>
                    </w:r>
                    <w:r w:rsidRPr="00C90DCB">
                      <w:rPr>
                        <w:rStyle w:val="Dotext"/>
                        <w:b/>
                        <w:bCs/>
                        <w:color w:val="606060"/>
                      </w:rPr>
                      <w:t xml:space="preserve"> care</w:t>
                    </w:r>
                  </w:p>
                  <w:p w14:paraId="70C7E862" w14:textId="77777777" w:rsidR="008A2F24" w:rsidRPr="00F05B05" w:rsidRDefault="008A2F24" w:rsidP="008A2F24">
                    <w:pPr>
                      <w:rPr>
                        <w:rFonts w:ascii="Arial" w:hAnsi="Arial" w:cs="Arial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961C1AB" wp14:editId="14EF49A2">
              <wp:simplePos x="0" y="0"/>
              <wp:positionH relativeFrom="column">
                <wp:posOffset>-8367</wp:posOffset>
              </wp:positionH>
              <wp:positionV relativeFrom="paragraph">
                <wp:posOffset>276860</wp:posOffset>
              </wp:positionV>
              <wp:extent cx="2461895" cy="0"/>
              <wp:effectExtent l="0" t="12700" r="14605" b="12700"/>
              <wp:wrapNone/>
              <wp:docPr id="170178219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461895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005EB8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1D19D38" id="Straight Connector 3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65pt,21.8pt" to="193.2pt,2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" strokecolor="#005eb8" strokeweight="1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91231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F803D1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5FCB7D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8C094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8B4D3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A2B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66C2FC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AB274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3E45F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24020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C1640F"/>
    <w:multiLevelType w:val="multilevel"/>
    <w:tmpl w:val="E43EBE7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124B0356"/>
    <w:multiLevelType w:val="multilevel"/>
    <w:tmpl w:val="64B85D2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  <w:color w:val="0070C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882CE2"/>
    <w:multiLevelType w:val="multilevel"/>
    <w:tmpl w:val="30A8F5A0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1AC647B2"/>
    <w:multiLevelType w:val="multilevel"/>
    <w:tmpl w:val="88882A6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203433B5"/>
    <w:multiLevelType w:val="multilevel"/>
    <w:tmpl w:val="EEB8A3F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23484C9E"/>
    <w:multiLevelType w:val="multilevel"/>
    <w:tmpl w:val="07BE5BD0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289F06FD"/>
    <w:multiLevelType w:val="hybridMultilevel"/>
    <w:tmpl w:val="7BB09D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8A056A"/>
    <w:multiLevelType w:val="hybridMultilevel"/>
    <w:tmpl w:val="2E0E44AE"/>
    <w:lvl w:ilvl="0" w:tplc="43D0FADC">
      <w:start w:val="1"/>
      <w:numFmt w:val="bullet"/>
      <w:pStyle w:val="Bullets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C87077"/>
    <w:multiLevelType w:val="multilevel"/>
    <w:tmpl w:val="AF3AF36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F721A99"/>
    <w:multiLevelType w:val="multilevel"/>
    <w:tmpl w:val="41BC34B2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 w15:restartNumberingAfterBreak="0">
    <w:nsid w:val="4FBD41EA"/>
    <w:multiLevelType w:val="multilevel"/>
    <w:tmpl w:val="D0B08F24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1" w15:restartNumberingAfterBreak="0">
    <w:nsid w:val="5CAB5CDD"/>
    <w:multiLevelType w:val="multilevel"/>
    <w:tmpl w:val="C5E8D13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 w15:restartNumberingAfterBreak="0">
    <w:nsid w:val="669F3E0F"/>
    <w:multiLevelType w:val="multilevel"/>
    <w:tmpl w:val="218A127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3" w15:restartNumberingAfterBreak="0">
    <w:nsid w:val="6A173659"/>
    <w:multiLevelType w:val="multilevel"/>
    <w:tmpl w:val="645E07CC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4" w15:restartNumberingAfterBreak="0">
    <w:nsid w:val="6DFD5491"/>
    <w:multiLevelType w:val="multilevel"/>
    <w:tmpl w:val="0DA6DA92"/>
    <w:lvl w:ilvl="0">
      <w:numFmt w:val="bullet"/>
      <w:lvlText w:val=""/>
      <w:lvlJc w:val="left"/>
      <w:pPr>
        <w:ind w:left="795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51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3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5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7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9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1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3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55" w:hanging="360"/>
      </w:pPr>
      <w:rPr>
        <w:rFonts w:ascii="Wingdings" w:hAnsi="Wingdings"/>
      </w:rPr>
    </w:lvl>
  </w:abstractNum>
  <w:abstractNum w:abstractNumId="25" w15:restartNumberingAfterBreak="0">
    <w:nsid w:val="706F2BF1"/>
    <w:multiLevelType w:val="hybridMultilevel"/>
    <w:tmpl w:val="64AC91A0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BB3DC4"/>
    <w:multiLevelType w:val="multilevel"/>
    <w:tmpl w:val="6D9212EC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7" w15:restartNumberingAfterBreak="0">
    <w:nsid w:val="77097911"/>
    <w:multiLevelType w:val="multilevel"/>
    <w:tmpl w:val="93C6820C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8" w15:restartNumberingAfterBreak="0">
    <w:nsid w:val="7C592B64"/>
    <w:multiLevelType w:val="hybridMultilevel"/>
    <w:tmpl w:val="5746785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E4C016A"/>
    <w:multiLevelType w:val="multilevel"/>
    <w:tmpl w:val="BE9E48F4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609043536">
    <w:abstractNumId w:val="0"/>
  </w:num>
  <w:num w:numId="2" w16cid:durableId="1878540921">
    <w:abstractNumId w:val="1"/>
  </w:num>
  <w:num w:numId="3" w16cid:durableId="1670979135">
    <w:abstractNumId w:val="2"/>
  </w:num>
  <w:num w:numId="4" w16cid:durableId="1560675830">
    <w:abstractNumId w:val="3"/>
  </w:num>
  <w:num w:numId="5" w16cid:durableId="396510419">
    <w:abstractNumId w:val="8"/>
  </w:num>
  <w:num w:numId="6" w16cid:durableId="626013633">
    <w:abstractNumId w:val="4"/>
  </w:num>
  <w:num w:numId="7" w16cid:durableId="1240597932">
    <w:abstractNumId w:val="5"/>
  </w:num>
  <w:num w:numId="8" w16cid:durableId="1113524594">
    <w:abstractNumId w:val="6"/>
  </w:num>
  <w:num w:numId="9" w16cid:durableId="1749886652">
    <w:abstractNumId w:val="7"/>
  </w:num>
  <w:num w:numId="10" w16cid:durableId="1873221256">
    <w:abstractNumId w:val="9"/>
  </w:num>
  <w:num w:numId="11" w16cid:durableId="734818368">
    <w:abstractNumId w:val="0"/>
  </w:num>
  <w:num w:numId="12" w16cid:durableId="1178806595">
    <w:abstractNumId w:val="1"/>
  </w:num>
  <w:num w:numId="13" w16cid:durableId="1203635035">
    <w:abstractNumId w:val="2"/>
  </w:num>
  <w:num w:numId="14" w16cid:durableId="278297967">
    <w:abstractNumId w:val="3"/>
  </w:num>
  <w:num w:numId="15" w16cid:durableId="984234987">
    <w:abstractNumId w:val="8"/>
  </w:num>
  <w:num w:numId="16" w16cid:durableId="473327862">
    <w:abstractNumId w:val="4"/>
  </w:num>
  <w:num w:numId="17" w16cid:durableId="1753354513">
    <w:abstractNumId w:val="5"/>
  </w:num>
  <w:num w:numId="18" w16cid:durableId="1789663854">
    <w:abstractNumId w:val="6"/>
  </w:num>
  <w:num w:numId="19" w16cid:durableId="10231183">
    <w:abstractNumId w:val="7"/>
  </w:num>
  <w:num w:numId="20" w16cid:durableId="972716513">
    <w:abstractNumId w:val="9"/>
  </w:num>
  <w:num w:numId="21" w16cid:durableId="1623801887">
    <w:abstractNumId w:val="17"/>
  </w:num>
  <w:num w:numId="22" w16cid:durableId="575896033">
    <w:abstractNumId w:val="22"/>
  </w:num>
  <w:num w:numId="23" w16cid:durableId="2052798428">
    <w:abstractNumId w:val="18"/>
  </w:num>
  <w:num w:numId="24" w16cid:durableId="1030840702">
    <w:abstractNumId w:val="28"/>
  </w:num>
  <w:num w:numId="25" w16cid:durableId="328289779">
    <w:abstractNumId w:val="16"/>
  </w:num>
  <w:num w:numId="26" w16cid:durableId="1975021005">
    <w:abstractNumId w:val="19"/>
  </w:num>
  <w:num w:numId="27" w16cid:durableId="381448664">
    <w:abstractNumId w:val="20"/>
  </w:num>
  <w:num w:numId="28" w16cid:durableId="1274627111">
    <w:abstractNumId w:val="0"/>
  </w:num>
  <w:num w:numId="29" w16cid:durableId="1343315280">
    <w:abstractNumId w:val="1"/>
  </w:num>
  <w:num w:numId="30" w16cid:durableId="1418550278">
    <w:abstractNumId w:val="2"/>
  </w:num>
  <w:num w:numId="31" w16cid:durableId="1342852916">
    <w:abstractNumId w:val="3"/>
  </w:num>
  <w:num w:numId="32" w16cid:durableId="1772627925">
    <w:abstractNumId w:val="8"/>
  </w:num>
  <w:num w:numId="33" w16cid:durableId="1283926749">
    <w:abstractNumId w:val="4"/>
  </w:num>
  <w:num w:numId="34" w16cid:durableId="1225949013">
    <w:abstractNumId w:val="5"/>
  </w:num>
  <w:num w:numId="35" w16cid:durableId="1520973313">
    <w:abstractNumId w:val="6"/>
  </w:num>
  <w:num w:numId="36" w16cid:durableId="1819226754">
    <w:abstractNumId w:val="7"/>
  </w:num>
  <w:num w:numId="37" w16cid:durableId="291403289">
    <w:abstractNumId w:val="9"/>
  </w:num>
  <w:num w:numId="38" w16cid:durableId="23992762">
    <w:abstractNumId w:val="0"/>
  </w:num>
  <w:num w:numId="39" w16cid:durableId="1905336711">
    <w:abstractNumId w:val="1"/>
  </w:num>
  <w:num w:numId="40" w16cid:durableId="368262257">
    <w:abstractNumId w:val="2"/>
  </w:num>
  <w:num w:numId="41" w16cid:durableId="1948728581">
    <w:abstractNumId w:val="3"/>
  </w:num>
  <w:num w:numId="42" w16cid:durableId="1363018948">
    <w:abstractNumId w:val="8"/>
  </w:num>
  <w:num w:numId="43" w16cid:durableId="756680726">
    <w:abstractNumId w:val="4"/>
  </w:num>
  <w:num w:numId="44" w16cid:durableId="1225801058">
    <w:abstractNumId w:val="5"/>
  </w:num>
  <w:num w:numId="45" w16cid:durableId="1852911094">
    <w:abstractNumId w:val="6"/>
  </w:num>
  <w:num w:numId="46" w16cid:durableId="1564369433">
    <w:abstractNumId w:val="7"/>
  </w:num>
  <w:num w:numId="47" w16cid:durableId="1265335941">
    <w:abstractNumId w:val="9"/>
  </w:num>
  <w:num w:numId="48" w16cid:durableId="1376202597">
    <w:abstractNumId w:val="0"/>
  </w:num>
  <w:num w:numId="49" w16cid:durableId="506599249">
    <w:abstractNumId w:val="1"/>
  </w:num>
  <w:num w:numId="50" w16cid:durableId="612782265">
    <w:abstractNumId w:val="2"/>
  </w:num>
  <w:num w:numId="51" w16cid:durableId="236981575">
    <w:abstractNumId w:val="3"/>
  </w:num>
  <w:num w:numId="52" w16cid:durableId="226427613">
    <w:abstractNumId w:val="8"/>
  </w:num>
  <w:num w:numId="53" w16cid:durableId="992678592">
    <w:abstractNumId w:val="4"/>
  </w:num>
  <w:num w:numId="54" w16cid:durableId="921722113">
    <w:abstractNumId w:val="5"/>
  </w:num>
  <w:num w:numId="55" w16cid:durableId="1278829766">
    <w:abstractNumId w:val="6"/>
  </w:num>
  <w:num w:numId="56" w16cid:durableId="217057997">
    <w:abstractNumId w:val="7"/>
  </w:num>
  <w:num w:numId="57" w16cid:durableId="951593563">
    <w:abstractNumId w:val="9"/>
  </w:num>
  <w:num w:numId="58" w16cid:durableId="1097560845">
    <w:abstractNumId w:val="0"/>
  </w:num>
  <w:num w:numId="59" w16cid:durableId="1154371398">
    <w:abstractNumId w:val="1"/>
  </w:num>
  <w:num w:numId="60" w16cid:durableId="1786189937">
    <w:abstractNumId w:val="2"/>
  </w:num>
  <w:num w:numId="61" w16cid:durableId="754322597">
    <w:abstractNumId w:val="3"/>
  </w:num>
  <w:num w:numId="62" w16cid:durableId="967665295">
    <w:abstractNumId w:val="8"/>
  </w:num>
  <w:num w:numId="63" w16cid:durableId="1252809865">
    <w:abstractNumId w:val="4"/>
  </w:num>
  <w:num w:numId="64" w16cid:durableId="1950894397">
    <w:abstractNumId w:val="5"/>
  </w:num>
  <w:num w:numId="65" w16cid:durableId="805665167">
    <w:abstractNumId w:val="6"/>
  </w:num>
  <w:num w:numId="66" w16cid:durableId="883756858">
    <w:abstractNumId w:val="7"/>
  </w:num>
  <w:num w:numId="67" w16cid:durableId="1207371495">
    <w:abstractNumId w:val="9"/>
  </w:num>
  <w:num w:numId="68" w16cid:durableId="1012341936">
    <w:abstractNumId w:val="0"/>
  </w:num>
  <w:num w:numId="69" w16cid:durableId="432435863">
    <w:abstractNumId w:val="1"/>
  </w:num>
  <w:num w:numId="70" w16cid:durableId="1330517946">
    <w:abstractNumId w:val="2"/>
  </w:num>
  <w:num w:numId="71" w16cid:durableId="1154104895">
    <w:abstractNumId w:val="3"/>
  </w:num>
  <w:num w:numId="72" w16cid:durableId="643900339">
    <w:abstractNumId w:val="8"/>
  </w:num>
  <w:num w:numId="73" w16cid:durableId="267471816">
    <w:abstractNumId w:val="4"/>
  </w:num>
  <w:num w:numId="74" w16cid:durableId="953635164">
    <w:abstractNumId w:val="5"/>
  </w:num>
  <w:num w:numId="75" w16cid:durableId="902568494">
    <w:abstractNumId w:val="6"/>
  </w:num>
  <w:num w:numId="76" w16cid:durableId="1321737930">
    <w:abstractNumId w:val="7"/>
  </w:num>
  <w:num w:numId="77" w16cid:durableId="1861967875">
    <w:abstractNumId w:val="9"/>
  </w:num>
  <w:num w:numId="78" w16cid:durableId="1471753512">
    <w:abstractNumId w:val="29"/>
  </w:num>
  <w:num w:numId="79" w16cid:durableId="78449735">
    <w:abstractNumId w:val="27"/>
  </w:num>
  <w:num w:numId="80" w16cid:durableId="733897518">
    <w:abstractNumId w:val="26"/>
  </w:num>
  <w:num w:numId="81" w16cid:durableId="435637398">
    <w:abstractNumId w:val="12"/>
  </w:num>
  <w:num w:numId="82" w16cid:durableId="1282958771">
    <w:abstractNumId w:val="15"/>
  </w:num>
  <w:num w:numId="83" w16cid:durableId="1586524683">
    <w:abstractNumId w:val="23"/>
  </w:num>
  <w:num w:numId="84" w16cid:durableId="1007366499">
    <w:abstractNumId w:val="0"/>
  </w:num>
  <w:num w:numId="85" w16cid:durableId="1918131554">
    <w:abstractNumId w:val="1"/>
  </w:num>
  <w:num w:numId="86" w16cid:durableId="583489228">
    <w:abstractNumId w:val="2"/>
  </w:num>
  <w:num w:numId="87" w16cid:durableId="303196546">
    <w:abstractNumId w:val="3"/>
  </w:num>
  <w:num w:numId="88" w16cid:durableId="117838768">
    <w:abstractNumId w:val="8"/>
  </w:num>
  <w:num w:numId="89" w16cid:durableId="245725713">
    <w:abstractNumId w:val="4"/>
  </w:num>
  <w:num w:numId="90" w16cid:durableId="187303748">
    <w:abstractNumId w:val="5"/>
  </w:num>
  <w:num w:numId="91" w16cid:durableId="1151873210">
    <w:abstractNumId w:val="6"/>
  </w:num>
  <w:num w:numId="92" w16cid:durableId="245456225">
    <w:abstractNumId w:val="7"/>
  </w:num>
  <w:num w:numId="93" w16cid:durableId="1873568676">
    <w:abstractNumId w:val="9"/>
  </w:num>
  <w:num w:numId="94" w16cid:durableId="202908349">
    <w:abstractNumId w:val="0"/>
  </w:num>
  <w:num w:numId="95" w16cid:durableId="67776302">
    <w:abstractNumId w:val="1"/>
  </w:num>
  <w:num w:numId="96" w16cid:durableId="456074068">
    <w:abstractNumId w:val="2"/>
  </w:num>
  <w:num w:numId="97" w16cid:durableId="1742020764">
    <w:abstractNumId w:val="3"/>
  </w:num>
  <w:num w:numId="98" w16cid:durableId="2006008800">
    <w:abstractNumId w:val="8"/>
  </w:num>
  <w:num w:numId="99" w16cid:durableId="1155416964">
    <w:abstractNumId w:val="4"/>
  </w:num>
  <w:num w:numId="100" w16cid:durableId="1605725116">
    <w:abstractNumId w:val="5"/>
  </w:num>
  <w:num w:numId="101" w16cid:durableId="1255750144">
    <w:abstractNumId w:val="6"/>
  </w:num>
  <w:num w:numId="102" w16cid:durableId="1216165411">
    <w:abstractNumId w:val="7"/>
  </w:num>
  <w:num w:numId="103" w16cid:durableId="495146537">
    <w:abstractNumId w:val="9"/>
  </w:num>
  <w:num w:numId="104" w16cid:durableId="2145584001">
    <w:abstractNumId w:val="11"/>
  </w:num>
  <w:num w:numId="105" w16cid:durableId="614942019">
    <w:abstractNumId w:val="24"/>
  </w:num>
  <w:num w:numId="106" w16cid:durableId="409735967">
    <w:abstractNumId w:val="14"/>
  </w:num>
  <w:num w:numId="107" w16cid:durableId="755789969">
    <w:abstractNumId w:val="10"/>
  </w:num>
  <w:num w:numId="108" w16cid:durableId="1881817813">
    <w:abstractNumId w:val="25"/>
  </w:num>
  <w:num w:numId="109" w16cid:durableId="1615595692">
    <w:abstractNumId w:val="21"/>
  </w:num>
  <w:num w:numId="110" w16cid:durableId="144915921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jA1szQ3NDExMDczNTRW0lEKTi0uzszPAykwrAUAYMyI9ywAAAA="/>
  </w:docVars>
  <w:rsids>
    <w:rsidRoot w:val="00F05B05"/>
    <w:rsid w:val="00011517"/>
    <w:rsid w:val="0002183A"/>
    <w:rsid w:val="000467B8"/>
    <w:rsid w:val="000B325D"/>
    <w:rsid w:val="00121AF6"/>
    <w:rsid w:val="001E7275"/>
    <w:rsid w:val="001F5FE3"/>
    <w:rsid w:val="002A4BB4"/>
    <w:rsid w:val="0034181E"/>
    <w:rsid w:val="00476E93"/>
    <w:rsid w:val="005121D8"/>
    <w:rsid w:val="005477AF"/>
    <w:rsid w:val="006102E6"/>
    <w:rsid w:val="00624202"/>
    <w:rsid w:val="00682FD6"/>
    <w:rsid w:val="007E0C77"/>
    <w:rsid w:val="008410E8"/>
    <w:rsid w:val="008754AD"/>
    <w:rsid w:val="00892339"/>
    <w:rsid w:val="008971B8"/>
    <w:rsid w:val="008A2F24"/>
    <w:rsid w:val="008C5E4D"/>
    <w:rsid w:val="00937F68"/>
    <w:rsid w:val="009579B3"/>
    <w:rsid w:val="009C5371"/>
    <w:rsid w:val="009D65D8"/>
    <w:rsid w:val="009D7B89"/>
    <w:rsid w:val="00A26E6A"/>
    <w:rsid w:val="00A62A95"/>
    <w:rsid w:val="00A72510"/>
    <w:rsid w:val="00A95457"/>
    <w:rsid w:val="00AA649D"/>
    <w:rsid w:val="00B02A71"/>
    <w:rsid w:val="00B86141"/>
    <w:rsid w:val="00BA0B9D"/>
    <w:rsid w:val="00C1519A"/>
    <w:rsid w:val="00C90DCB"/>
    <w:rsid w:val="00E33D46"/>
    <w:rsid w:val="00F05B05"/>
    <w:rsid w:val="00F42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6EF2AB"/>
  <w15:chartTrackingRefBased/>
  <w15:docId w15:val="{999E9CAB-A0A3-3F4B-A75E-774402F34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649D"/>
    <w:pPr>
      <w:keepNext/>
      <w:keepLines/>
      <w:spacing w:before="120" w:after="120"/>
      <w:outlineLvl w:val="0"/>
    </w:pPr>
    <w:rPr>
      <w:rFonts w:ascii="Arial" w:eastAsiaTheme="majorEastAsia" w:hAnsi="Arial" w:cstheme="majorBidi"/>
      <w:b/>
      <w:color w:val="606060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A649D"/>
    <w:pPr>
      <w:keepNext/>
      <w:keepLines/>
      <w:spacing w:before="40" w:after="120"/>
      <w:outlineLvl w:val="1"/>
    </w:pPr>
    <w:rPr>
      <w:rFonts w:ascii="Arial" w:eastAsiaTheme="majorEastAsia" w:hAnsi="Arial" w:cstheme="majorBidi"/>
      <w:b/>
      <w:color w:val="606060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A649D"/>
    <w:pPr>
      <w:keepNext/>
      <w:keepLines/>
      <w:spacing w:before="40" w:after="120"/>
      <w:outlineLvl w:val="2"/>
    </w:pPr>
    <w:rPr>
      <w:rFonts w:ascii="Arial" w:eastAsiaTheme="majorEastAsia" w:hAnsi="Arial" w:cstheme="majorBidi"/>
      <w:b/>
      <w:color w:val="60606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5B0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5B05"/>
  </w:style>
  <w:style w:type="paragraph" w:styleId="Footer">
    <w:name w:val="footer"/>
    <w:basedOn w:val="Normal"/>
    <w:link w:val="FooterChar"/>
    <w:uiPriority w:val="99"/>
    <w:unhideWhenUsed/>
    <w:rsid w:val="00F05B0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5B05"/>
  </w:style>
  <w:style w:type="paragraph" w:customStyle="1" w:styleId="Paragraph">
    <w:name w:val="Paragraph"/>
    <w:basedOn w:val="Normal"/>
    <w:uiPriority w:val="99"/>
    <w:rsid w:val="00F05B05"/>
    <w:pPr>
      <w:autoSpaceDE w:val="0"/>
      <w:autoSpaceDN w:val="0"/>
      <w:adjustRightInd w:val="0"/>
      <w:spacing w:line="288" w:lineRule="auto"/>
      <w:textAlignment w:val="center"/>
    </w:pPr>
    <w:rPr>
      <w:rFonts w:ascii="Arial" w:hAnsi="Arial" w:cs="HelveticaNeueLT Std"/>
      <w:color w:val="000000"/>
      <w:kern w:val="0"/>
    </w:rPr>
  </w:style>
  <w:style w:type="character" w:customStyle="1" w:styleId="Dotext">
    <w:name w:val="Do text"/>
    <w:uiPriority w:val="99"/>
    <w:rsid w:val="00F05B05"/>
    <w:rPr>
      <w:color w:val="009640"/>
    </w:rPr>
  </w:style>
  <w:style w:type="character" w:customStyle="1" w:styleId="Heading1Char">
    <w:name w:val="Heading 1 Char"/>
    <w:basedOn w:val="DefaultParagraphFont"/>
    <w:link w:val="Heading1"/>
    <w:uiPriority w:val="9"/>
    <w:rsid w:val="00AA649D"/>
    <w:rPr>
      <w:rFonts w:ascii="Arial" w:eastAsiaTheme="majorEastAsia" w:hAnsi="Arial" w:cstheme="majorBidi"/>
      <w:b/>
      <w:color w:val="606060"/>
      <w:sz w:val="4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A649D"/>
    <w:rPr>
      <w:rFonts w:ascii="Arial" w:eastAsiaTheme="majorEastAsia" w:hAnsi="Arial" w:cstheme="majorBidi"/>
      <w:b/>
      <w:color w:val="606060"/>
      <w:sz w:val="3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F05B05"/>
    <w:pPr>
      <w:contextualSpacing/>
    </w:pPr>
    <w:rPr>
      <w:rFonts w:ascii="Arial" w:eastAsiaTheme="majorEastAsia" w:hAnsi="Arial" w:cstheme="majorBidi"/>
      <w:b/>
      <w:color w:val="606060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5B05"/>
    <w:rPr>
      <w:rFonts w:ascii="Arial" w:eastAsiaTheme="majorEastAsia" w:hAnsi="Arial" w:cstheme="majorBidi"/>
      <w:b/>
      <w:color w:val="606060"/>
      <w:spacing w:val="-10"/>
      <w:kern w:val="28"/>
      <w:sz w:val="56"/>
      <w:szCs w:val="56"/>
    </w:rPr>
  </w:style>
  <w:style w:type="character" w:customStyle="1" w:styleId="Heading3Char">
    <w:name w:val="Heading 3 Char"/>
    <w:basedOn w:val="DefaultParagraphFont"/>
    <w:link w:val="Heading3"/>
    <w:uiPriority w:val="9"/>
    <w:rsid w:val="00AA649D"/>
    <w:rPr>
      <w:rFonts w:ascii="Arial" w:eastAsiaTheme="majorEastAsia" w:hAnsi="Arial" w:cstheme="majorBidi"/>
      <w:b/>
      <w:color w:val="606060"/>
      <w:sz w:val="28"/>
    </w:rPr>
  </w:style>
  <w:style w:type="paragraph" w:styleId="ListParagraph">
    <w:name w:val="List Paragraph"/>
    <w:basedOn w:val="Normal"/>
    <w:qFormat/>
    <w:rsid w:val="008C5E4D"/>
    <w:pPr>
      <w:ind w:left="720"/>
      <w:contextualSpacing/>
    </w:pPr>
  </w:style>
  <w:style w:type="paragraph" w:customStyle="1" w:styleId="Bullets">
    <w:name w:val="Bullets"/>
    <w:basedOn w:val="ListParagraph"/>
    <w:qFormat/>
    <w:rsid w:val="00AA649D"/>
    <w:pPr>
      <w:numPr>
        <w:numId w:val="21"/>
      </w:numPr>
      <w:spacing w:after="120"/>
      <w:ind w:left="714" w:hanging="357"/>
      <w:contextualSpacing w:val="0"/>
    </w:pPr>
    <w:rPr>
      <w:rFonts w:ascii="Arial" w:hAnsi="Arial"/>
    </w:rPr>
  </w:style>
  <w:style w:type="paragraph" w:styleId="Quote">
    <w:name w:val="Quote"/>
    <w:basedOn w:val="Normal"/>
    <w:next w:val="Normal"/>
    <w:link w:val="QuoteChar"/>
    <w:uiPriority w:val="29"/>
    <w:qFormat/>
    <w:rsid w:val="000467B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67B8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67B8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right="864"/>
    </w:pPr>
    <w:rPr>
      <w:rFonts w:ascii="Arial" w:hAnsi="Arial"/>
      <w:b/>
      <w:iCs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67B8"/>
    <w:rPr>
      <w:rFonts w:ascii="Arial" w:hAnsi="Arial"/>
      <w:b/>
      <w:iCs/>
      <w:sz w:val="28"/>
    </w:rPr>
  </w:style>
  <w:style w:type="character" w:styleId="Hyperlink">
    <w:name w:val="Hyperlink"/>
    <w:basedOn w:val="DefaultParagraphFont"/>
    <w:rsid w:val="00011517"/>
    <w:rPr>
      <w:color w:val="0563C1"/>
      <w:u w:val="single"/>
    </w:rPr>
  </w:style>
  <w:style w:type="table" w:styleId="TableGrid">
    <w:name w:val="Table Grid"/>
    <w:basedOn w:val="TableNormal"/>
    <w:uiPriority w:val="39"/>
    <w:rsid w:val="000115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1F5FE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fd8d662-06e8-46d6-9dd1-b28eab5562d7" xsi:nil="true"/>
    <lcf76f155ced4ddcb4097134ff3c332f xmlns="e7839a1b-58ff-42f1-bc7d-bf4ee18c7fcf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A5F3803A80DE47BBC24B184C660305" ma:contentTypeVersion="19" ma:contentTypeDescription="Create a new document." ma:contentTypeScope="" ma:versionID="c6019a7277bc58be9ab28f79a6cc62e8">
  <xsd:schema xmlns:xsd="http://www.w3.org/2001/XMLSchema" xmlns:xs="http://www.w3.org/2001/XMLSchema" xmlns:p="http://schemas.microsoft.com/office/2006/metadata/properties" xmlns:ns1="http://schemas.microsoft.com/sharepoint/v3" xmlns:ns2="e7839a1b-58ff-42f1-bc7d-bf4ee18c7fcf" xmlns:ns3="2fd8d662-06e8-46d6-9dd1-b28eab5562d7" targetNamespace="http://schemas.microsoft.com/office/2006/metadata/properties" ma:root="true" ma:fieldsID="e71c38f8193457401ef82f05e163629f" ns1:_="" ns2:_="" ns3:_="">
    <xsd:import namespace="http://schemas.microsoft.com/sharepoint/v3"/>
    <xsd:import namespace="e7839a1b-58ff-42f1-bc7d-bf4ee18c7fcf"/>
    <xsd:import namespace="2fd8d662-06e8-46d6-9dd1-b28eab5562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839a1b-58ff-42f1-bc7d-bf4ee18c7f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e83e0442-0aa8-451b-8352-edc6ece9c0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d8d662-06e8-46d6-9dd1-b28eab5562d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a6e79bb-f5c3-4b8c-9a6d-72b5bf7a0eeb}" ma:internalName="TaxCatchAll" ma:showField="CatchAllData" ma:web="2fd8d662-06e8-46d6-9dd1-b28eab5562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87AFB2-8817-41B6-9841-7018478ABC28}">
  <ds:schemaRefs>
    <ds:schemaRef ds:uri="2fd8d662-06e8-46d6-9dd1-b28eab5562d7"/>
    <ds:schemaRef ds:uri="http://www.w3.org/XML/1998/namespace"/>
    <ds:schemaRef ds:uri="http://schemas.microsoft.com/office/2006/documentManagement/types"/>
    <ds:schemaRef ds:uri="e7839a1b-58ff-42f1-bc7d-bf4ee18c7fcf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sharepoint/v3"/>
    <ds:schemaRef ds:uri="http://purl.org/dc/dcmitype/"/>
    <ds:schemaRef ds:uri="http://schemas.microsoft.com/office/infopath/2007/PartnerControl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3B094C25-1993-459F-A2D1-39DC40D8A9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5E825D-8D29-4E55-925A-E11A65578D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7839a1b-58ff-42f1-bc7d-bf4ee18c7fcf"/>
    <ds:schemaRef ds:uri="2fd8d662-06e8-46d6-9dd1-b28eab5562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139</Words>
  <Characters>723</Characters>
  <Application>Microsoft Office Word</Application>
  <DocSecurity>0</DocSecurity>
  <Lines>27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W4 A2 - Our policy and procedure culture review</dc:title>
  <dc:subject>
  </dc:subject>
  <dc:creator>Daniel Yates</dc:creator>
  <cp:keywords>
  </cp:keywords>
  <dc:description>
  </dc:description>
  <cp:lastModifiedBy>Claire Harrison</cp:lastModifiedBy>
  <cp:revision>6</cp:revision>
  <dcterms:created xsi:type="dcterms:W3CDTF">2023-08-18T08:53:00Z</dcterms:created>
  <dcterms:modified xsi:type="dcterms:W3CDTF">2023-09-07T15:29:44Z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194113b-ecba-4458-8e2e-fa038bf17a69_Enabled">
    <vt:lpwstr>true</vt:lpwstr>
  </property>
  <property fmtid="{D5CDD505-2E9C-101B-9397-08002B2CF9AE}" pid="3" name="MSIP_Label_f194113b-ecba-4458-8e2e-fa038bf17a69_SetDate">
    <vt:lpwstr>2023-08-17T21:07:33Z</vt:lpwstr>
  </property>
  <property fmtid="{D5CDD505-2E9C-101B-9397-08002B2CF9AE}" pid="4" name="MSIP_Label_f194113b-ecba-4458-8e2e-fa038bf17a69_Method">
    <vt:lpwstr>Standard</vt:lpwstr>
  </property>
  <property fmtid="{D5CDD505-2E9C-101B-9397-08002B2CF9AE}" pid="5" name="MSIP_Label_f194113b-ecba-4458-8e2e-fa038bf17a69_Name">
    <vt:lpwstr>Internal</vt:lpwstr>
  </property>
  <property fmtid="{D5CDD505-2E9C-101B-9397-08002B2CF9AE}" pid="6" name="MSIP_Label_f194113b-ecba-4458-8e2e-fa038bf17a69_SiteId">
    <vt:lpwstr>5c317017-415d-43e6-ada1-7668f9ad3f9f</vt:lpwstr>
  </property>
  <property fmtid="{D5CDD505-2E9C-101B-9397-08002B2CF9AE}" pid="7" name="MSIP_Label_f194113b-ecba-4458-8e2e-fa038bf17a69_ActionId">
    <vt:lpwstr>37462180-7332-4786-809b-41974bfdeff7</vt:lpwstr>
  </property>
  <property fmtid="{D5CDD505-2E9C-101B-9397-08002B2CF9AE}" pid="8" name="MSIP_Label_f194113b-ecba-4458-8e2e-fa038bf17a69_ContentBits">
    <vt:lpwstr>0</vt:lpwstr>
  </property>
  <property fmtid="{D5CDD505-2E9C-101B-9397-08002B2CF9AE}" pid="9" name="ContentTypeId">
    <vt:lpwstr>0x010100C4A5F3803A80DE47BBC24B184C660305</vt:lpwstr>
  </property>
  <property fmtid="{D5CDD505-2E9C-101B-9397-08002B2CF9AE}" pid="10" name="GrammarlyDocumentId">
    <vt:lpwstr>36a266cc342785e8d130def5ce3e5c70205e792980f5e1a238950f1ef13986e8</vt:lpwstr>
  </property>
  <property fmtid="{D5CDD505-2E9C-101B-9397-08002B2CF9AE}" pid="11" name="MediaServiceImageTags">
    <vt:lpwstr/>
  </property>
</Properties>
</file>