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380C2B7B">
      <w:pPr>
        <w:pStyle w:val="Heading1"/>
        <w:rPr>
          <w:color w:val="A6A6A6" w:themeColor="background1" w:themeShade="A6"/>
          <w:sz w:val="28"/>
          <w:szCs w:val="28"/>
        </w:rPr>
      </w:pPr>
      <w:r w:rsidRPr="00B02A71">
        <w:rPr>
          <w:color w:val="A6A6A6" w:themeColor="background1" w:themeShade="A6"/>
          <w:sz w:val="28"/>
          <w:szCs w:val="28"/>
        </w:rPr>
        <w:t xml:space="preserve">Activity sheet </w:t>
      </w:r>
      <w:r w:rsidR="00812301">
        <w:rPr>
          <w:color w:val="A6A6A6" w:themeColor="background1" w:themeShade="A6"/>
          <w:sz w:val="28"/>
          <w:szCs w:val="28"/>
        </w:rPr>
        <w:t>f</w:t>
      </w:r>
      <w:r w:rsidR="00A7293D">
        <w:rPr>
          <w:color w:val="A6A6A6" w:themeColor="background1" w:themeShade="A6"/>
          <w:sz w:val="28"/>
          <w:szCs w:val="28"/>
        </w:rPr>
        <w:t>ive</w:t>
      </w:r>
      <w:r w:rsidRPr="00B02A71">
        <w:rPr>
          <w:color w:val="A6A6A6" w:themeColor="background1" w:themeShade="A6"/>
          <w:sz w:val="28"/>
          <w:szCs w:val="28"/>
        </w:rPr>
        <w:t xml:space="preserve">: </w:t>
      </w:r>
      <w:r w:rsidR="00A7293D">
        <w:rPr>
          <w:color w:val="A6A6A6" w:themeColor="background1" w:themeShade="A6"/>
          <w:sz w:val="28"/>
          <w:szCs w:val="28"/>
        </w:rPr>
        <w:t>Do</w:t>
      </w:r>
      <w:r w:rsidRPr="00B02A71">
        <w:rPr>
          <w:color w:val="A6A6A6" w:themeColor="background1" w:themeShade="A6"/>
          <w:sz w:val="28"/>
          <w:szCs w:val="28"/>
        </w:rPr>
        <w:t xml:space="preserve"> </w:t>
      </w:r>
    </w:p>
    <w:p w:rsidR="00C90DCB" w:rsidP="009579B3" w:rsidRDefault="00C90DCB" w14:paraId="6AA05DFF" w14:textId="23A43195">
      <w:pPr>
        <w:pStyle w:val="Heading1"/>
      </w:pPr>
      <w:r>
        <w:t xml:space="preserve">Activity </w:t>
      </w:r>
      <w:r w:rsidR="00A7293D">
        <w:t>1</w:t>
      </w:r>
      <w:r>
        <w:t xml:space="preserve"> </w:t>
      </w:r>
      <w:r w:rsidR="0034181E">
        <w:t>-</w:t>
      </w:r>
      <w:r>
        <w:t xml:space="preserve"> </w:t>
      </w:r>
      <w:r w:rsidRPr="00A7293D" w:rsidR="00A7293D">
        <w:rPr>
          <w:bCs/>
        </w:rPr>
        <w:t xml:space="preserve">Our </w:t>
      </w:r>
      <w:r w:rsidR="00A7293D">
        <w:rPr>
          <w:bCs/>
        </w:rPr>
        <w:t>l</w:t>
      </w:r>
      <w:r w:rsidRPr="00A7293D" w:rsidR="00A7293D">
        <w:rPr>
          <w:bCs/>
        </w:rPr>
        <w:t>ived workplace culture walk</w:t>
      </w:r>
    </w:p>
    <w:p w:rsidRPr="00C90DC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12176115" wp14:anchorId="732208D7">
                <wp:simplePos x="0" y="0"/>
                <wp:positionH relativeFrom="column">
                  <wp:posOffset>2540</wp:posOffset>
                </wp:positionH>
                <wp:positionV relativeFrom="paragraph">
                  <wp:posOffset>186055</wp:posOffset>
                </wp:positionV>
                <wp:extent cx="6454140" cy="756920"/>
                <wp:effectExtent l="0" t="0" r="10160" b="17780"/>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756920"/>
                        </a:xfrm>
                        <a:prstGeom prst="rect">
                          <a:avLst/>
                        </a:prstGeom>
                        <a:solidFill>
                          <a:srgbClr val="CACACA">
                            <a:alpha val="30196"/>
                          </a:srgbClr>
                        </a:solidFill>
                        <a:ln w="6350">
                          <a:solidFill>
                            <a:srgbClr val="005EB8"/>
                          </a:solidFill>
                        </a:ln>
                      </wps:spPr>
                      <wps:txbx>
                        <w:txbxContent>
                          <w:p w:rsidRPr="00A7293D" w:rsidR="0003365A" w:rsidP="00A7293D" w:rsidRDefault="00A7293D" w14:paraId="0EE52D3E" w14:textId="5B0787F8">
                            <w:pPr>
                              <w:pStyle w:val="Paragraph"/>
                              <w:rPr>
                                <w:sz w:val="24"/>
                                <w:szCs w:val="24"/>
                              </w:rPr>
                            </w:pPr>
                            <w:r w:rsidRPr="00A7293D">
                              <w:rPr>
                                <w:sz w:val="24"/>
                                <w:szCs w:val="24"/>
                              </w:rPr>
                              <w:t xml:space="preserve">Use these activities to analyse how effectively you leaders notice how you staff behave in line with your culture and values, and to plan what you need to do to make </w:t>
                            </w:r>
                            <w:proofErr w:type="gramStart"/>
                            <w:r w:rsidRPr="00A7293D">
                              <w:rPr>
                                <w:sz w:val="24"/>
                                <w:szCs w:val="24"/>
                              </w:rPr>
                              <w:t>improvements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4.65pt;width:508.2pt;height:5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">
                <v:fill opacity="19789f"/>
                <v:textbox>
                  <w:txbxContent>
                    <w:p w:rsidRPr="00A7293D" w:rsidR="0003365A" w:rsidP="00A7293D" w:rsidRDefault="00A7293D" w14:paraId="0EE52D3E" w14:textId="5B0787F8">
                      <w:pPr>
                        <w:pStyle w:val="Paragraph"/>
                        <w:rPr>
                          <w:sz w:val="24"/>
                          <w:szCs w:val="24"/>
                        </w:rPr>
                      </w:pPr>
                      <w:r w:rsidRPr="00A7293D">
                        <w:rPr>
                          <w:sz w:val="24"/>
                          <w:szCs w:val="24"/>
                        </w:rPr>
                        <w:t xml:space="preserve">Use these activities to analyse how effectively you leaders notice how you staff behave in line with your culture and values, and to plan what you need to do to make </w:t>
                      </w:r>
                      <w:proofErr w:type="gramStart"/>
                      <w:r w:rsidRPr="00A7293D">
                        <w:rPr>
                          <w:sz w:val="24"/>
                          <w:szCs w:val="24"/>
                        </w:rPr>
                        <w:t>improvements</w:t>
                      </w:r>
                      <w:proofErr w:type="gramEnd"/>
                    </w:p>
                  </w:txbxContent>
                </v:textbox>
                <w10:wrap type="square"/>
              </v:shape>
            </w:pict>
          </mc:Fallback>
        </mc:AlternateContent>
      </w:r>
    </w:p>
    <w:p w:rsidRPr="000467B8" w:rsidR="00C90DCB" w:rsidP="00C90DCB" w:rsidRDefault="00C90DCB" w14:paraId="5AE6FDB8" w14:textId="0E1EA497"/>
    <w:p w:rsidRPr="00433A22" w:rsidR="00A7293D" w:rsidP="00A7293D" w:rsidRDefault="00A7293D" w14:paraId="14E716B5" w14:textId="55665E8A">
      <w:pPr>
        <w:pStyle w:val="Paragraph"/>
        <w:spacing w:after="0"/>
        <w:rPr>
          <w:color w:val="auto"/>
          <w:sz w:val="24"/>
          <w:szCs w:val="24"/>
        </w:rPr>
      </w:pPr>
      <w:r w:rsidRPr="00433A22">
        <w:rPr>
          <w:color w:val="auto"/>
          <w:sz w:val="24"/>
          <w:szCs w:val="24"/>
        </w:rPr>
        <w:t xml:space="preserve">Undertake a culture walk around your workplace focussed on </w:t>
      </w:r>
      <w:r w:rsidR="00D15F8B">
        <w:rPr>
          <w:color w:val="auto"/>
          <w:sz w:val="24"/>
          <w:szCs w:val="24"/>
        </w:rPr>
        <w:t>how</w:t>
      </w:r>
      <w:r w:rsidRPr="00433A22">
        <w:rPr>
          <w:color w:val="auto"/>
          <w:sz w:val="24"/>
          <w:szCs w:val="24"/>
        </w:rPr>
        <w:t xml:space="preserve"> your staff </w:t>
      </w:r>
      <w:r w:rsidR="00D15F8B">
        <w:rPr>
          <w:color w:val="auto"/>
          <w:sz w:val="24"/>
          <w:szCs w:val="24"/>
        </w:rPr>
        <w:t>behave</w:t>
      </w:r>
      <w:r w:rsidRPr="00433A22">
        <w:rPr>
          <w:color w:val="auto"/>
          <w:sz w:val="24"/>
          <w:szCs w:val="24"/>
        </w:rPr>
        <w:t xml:space="preserve"> and what they </w:t>
      </w:r>
      <w:r w:rsidR="00D15F8B">
        <w:rPr>
          <w:color w:val="auto"/>
          <w:sz w:val="24"/>
          <w:szCs w:val="24"/>
        </w:rPr>
        <w:t>do</w:t>
      </w:r>
      <w:r w:rsidRPr="00433A22">
        <w:rPr>
          <w:color w:val="auto"/>
          <w:sz w:val="24"/>
          <w:szCs w:val="24"/>
        </w:rPr>
        <w:t xml:space="preserve"> in their day-to-day activities that shows you they are putting your culture, vision, and values into practice every day. </w:t>
      </w:r>
    </w:p>
    <w:p w:rsidRPr="00433A22" w:rsidR="00A7293D" w:rsidP="00A7293D" w:rsidRDefault="00A7293D" w14:paraId="49831E12" w14:textId="77777777">
      <w:pPr>
        <w:pStyle w:val="Paragraph"/>
        <w:spacing w:after="0"/>
        <w:rPr>
          <w:color w:val="auto"/>
          <w:sz w:val="24"/>
          <w:szCs w:val="24"/>
        </w:rPr>
      </w:pPr>
    </w:p>
    <w:p w:rsidRPr="00433A22" w:rsidR="00A7293D" w:rsidP="00A7293D" w:rsidRDefault="00A7293D" w14:paraId="005EDBA6" w14:textId="77777777">
      <w:pPr>
        <w:pStyle w:val="Paragraph"/>
        <w:spacing w:after="120"/>
        <w:rPr>
          <w:color w:val="auto"/>
          <w:sz w:val="24"/>
          <w:szCs w:val="24"/>
        </w:rPr>
      </w:pPr>
      <w:r w:rsidRPr="00433A22">
        <w:rPr>
          <w:color w:val="auto"/>
          <w:sz w:val="24"/>
          <w:szCs w:val="24"/>
        </w:rPr>
        <w:t>Look at:</w:t>
      </w:r>
    </w:p>
    <w:p w:rsidRPr="00433A22" w:rsidR="00A7293D" w:rsidP="00A7293D" w:rsidRDefault="00A7293D" w14:paraId="42FFE200" w14:textId="46258629">
      <w:pPr>
        <w:pStyle w:val="Bullets"/>
        <w:rPr>
          <w:sz w:val="24"/>
          <w:szCs w:val="24"/>
        </w:rPr>
      </w:pPr>
      <w:r w:rsidRPr="00433A22">
        <w:rPr>
          <w:sz w:val="24"/>
          <w:szCs w:val="24"/>
        </w:rPr>
        <w:t>What are the little things staff do without being asked or without thinking about it which shows you they are putting your culture and values into practice?</w:t>
      </w:r>
    </w:p>
    <w:p w:rsidRPr="00433A22" w:rsidR="00A7293D" w:rsidP="00A7293D" w:rsidRDefault="00A7293D" w14:paraId="7C48B452" w14:textId="2898A2C5">
      <w:pPr>
        <w:pStyle w:val="Bullets"/>
        <w:rPr>
          <w:sz w:val="24"/>
          <w:szCs w:val="24"/>
        </w:rPr>
      </w:pPr>
      <w:r w:rsidRPr="00433A22">
        <w:rPr>
          <w:sz w:val="24"/>
          <w:szCs w:val="24"/>
        </w:rPr>
        <w:t>What are the things staff do and say to others which aren’t in line with your culture and values?</w:t>
      </w:r>
    </w:p>
    <w:p w:rsidRPr="00433A22" w:rsidR="00A7293D" w:rsidP="00A7293D" w:rsidRDefault="00A7293D" w14:paraId="0C3ABBA2" w14:textId="77777777">
      <w:pPr>
        <w:pStyle w:val="Bullets"/>
        <w:rPr>
          <w:sz w:val="24"/>
          <w:szCs w:val="24"/>
        </w:rPr>
      </w:pPr>
      <w:r w:rsidRPr="00433A22">
        <w:rPr>
          <w:sz w:val="24"/>
          <w:szCs w:val="24"/>
        </w:rPr>
        <w:t>Where are the missed opportunities for staff to demonstrate your culture and values?</w:t>
      </w:r>
    </w:p>
    <w:p w:rsidRPr="00433A22" w:rsidR="00A7293D" w:rsidP="00A7293D" w:rsidRDefault="00A7293D" w14:paraId="443CE37C" w14:textId="77777777">
      <w:pPr>
        <w:pStyle w:val="Paragraph"/>
        <w:spacing w:after="0"/>
        <w:rPr>
          <w:color w:val="auto"/>
          <w:sz w:val="24"/>
          <w:szCs w:val="24"/>
        </w:rPr>
      </w:pPr>
    </w:p>
    <w:p w:rsidRPr="00433A22" w:rsidR="00A7293D" w:rsidP="00A7293D" w:rsidRDefault="00A7293D" w14:paraId="6EEFD746" w14:textId="3F2F40B3">
      <w:pPr>
        <w:pStyle w:val="Paragraph"/>
        <w:spacing w:after="0"/>
        <w:rPr>
          <w:color w:val="auto"/>
          <w:sz w:val="24"/>
          <w:szCs w:val="24"/>
        </w:rPr>
      </w:pPr>
      <w:r w:rsidRPr="00433A22">
        <w:rPr>
          <w:color w:val="auto"/>
          <w:sz w:val="24"/>
          <w:szCs w:val="24"/>
        </w:rPr>
        <w:t xml:space="preserve">Share your observations with individual staff in supervision and </w:t>
      </w:r>
      <w:r w:rsidR="00D15F8B">
        <w:rPr>
          <w:color w:val="auto"/>
          <w:sz w:val="24"/>
          <w:szCs w:val="24"/>
        </w:rPr>
        <w:t>one-to-one</w:t>
      </w:r>
      <w:r w:rsidRPr="00433A22">
        <w:rPr>
          <w:color w:val="auto"/>
          <w:sz w:val="24"/>
          <w:szCs w:val="24"/>
        </w:rPr>
        <w:t xml:space="preserve"> sessions and take themes from your Lived Culture Walk to discuss at a staff meeting to work </w:t>
      </w:r>
      <w:r w:rsidR="00D15F8B">
        <w:rPr>
          <w:color w:val="auto"/>
          <w:sz w:val="24"/>
          <w:szCs w:val="24"/>
        </w:rPr>
        <w:t>collaboratively</w:t>
      </w:r>
      <w:r w:rsidRPr="00433A22">
        <w:rPr>
          <w:color w:val="auto"/>
          <w:sz w:val="24"/>
          <w:szCs w:val="24"/>
        </w:rPr>
        <w:t xml:space="preserve"> with them to identify areas for improvement and plan what to do to improve.</w:t>
      </w:r>
    </w:p>
    <w:p w:rsidRPr="00433A22" w:rsidR="00A7293D" w:rsidP="00A7293D" w:rsidRDefault="00A7293D" w14:paraId="0222805C" w14:textId="77777777">
      <w:pPr>
        <w:pStyle w:val="Paragraph"/>
        <w:spacing w:after="0"/>
        <w:rPr>
          <w:color w:val="auto"/>
          <w:sz w:val="24"/>
          <w:szCs w:val="24"/>
        </w:rPr>
      </w:pPr>
    </w:p>
    <w:p w:rsidRPr="00433A22" w:rsidR="00A7293D" w:rsidP="00A7293D" w:rsidRDefault="00A7293D" w14:paraId="00A2FA81" w14:textId="75CFA3C7">
      <w:pPr>
        <w:pStyle w:val="Paragraph"/>
        <w:spacing w:after="0"/>
        <w:rPr>
          <w:color w:val="auto"/>
          <w:sz w:val="24"/>
          <w:szCs w:val="24"/>
        </w:rPr>
      </w:pPr>
      <w:r w:rsidRPr="42FBB5B7" w:rsidR="00A7293D">
        <w:rPr>
          <w:color w:val="auto"/>
          <w:sz w:val="24"/>
          <w:szCs w:val="24"/>
        </w:rPr>
        <w:t xml:space="preserve">For </w:t>
      </w:r>
      <w:r w:rsidRPr="42FBB5B7" w:rsidR="32F1F009">
        <w:rPr>
          <w:color w:val="auto"/>
          <w:sz w:val="24"/>
          <w:szCs w:val="24"/>
        </w:rPr>
        <w:t>i</w:t>
      </w:r>
      <w:r w:rsidRPr="42FBB5B7" w:rsidR="00A7293D">
        <w:rPr>
          <w:color w:val="auto"/>
          <w:sz w:val="24"/>
          <w:szCs w:val="24"/>
        </w:rPr>
        <w:t xml:space="preserve">ndividual </w:t>
      </w:r>
      <w:r w:rsidRPr="42FBB5B7" w:rsidR="042E6CD4">
        <w:rPr>
          <w:color w:val="auto"/>
          <w:sz w:val="24"/>
          <w:szCs w:val="24"/>
        </w:rPr>
        <w:t>e</w:t>
      </w:r>
      <w:r w:rsidRPr="42FBB5B7" w:rsidR="00A7293D">
        <w:rPr>
          <w:color w:val="auto"/>
          <w:sz w:val="24"/>
          <w:szCs w:val="24"/>
        </w:rPr>
        <w:t xml:space="preserve">mployers you could ask a family member to do this activity with you as an opportunity to notice what </w:t>
      </w:r>
      <w:r w:rsidRPr="42FBB5B7" w:rsidR="5D9E0C7B">
        <w:rPr>
          <w:color w:val="auto"/>
          <w:sz w:val="24"/>
          <w:szCs w:val="24"/>
        </w:rPr>
        <w:t>p</w:t>
      </w:r>
      <w:r w:rsidRPr="42FBB5B7" w:rsidR="00A7293D">
        <w:rPr>
          <w:color w:val="auto"/>
          <w:sz w:val="24"/>
          <w:szCs w:val="24"/>
        </w:rPr>
        <w:t xml:space="preserve">ersonal </w:t>
      </w:r>
      <w:r w:rsidRPr="42FBB5B7" w:rsidR="2AE63D0F">
        <w:rPr>
          <w:color w:val="auto"/>
          <w:sz w:val="24"/>
          <w:szCs w:val="24"/>
        </w:rPr>
        <w:t>a</w:t>
      </w:r>
      <w:r w:rsidRPr="42FBB5B7" w:rsidR="00A7293D">
        <w:rPr>
          <w:color w:val="auto"/>
          <w:sz w:val="24"/>
          <w:szCs w:val="24"/>
        </w:rPr>
        <w:t xml:space="preserve">ssistants (PAs) do when they support you, or to share stories and examples of </w:t>
      </w:r>
      <w:r w:rsidRPr="42FBB5B7" w:rsidR="00A7293D">
        <w:rPr>
          <w:color w:val="auto"/>
          <w:sz w:val="24"/>
          <w:szCs w:val="24"/>
        </w:rPr>
        <w:t>previous</w:t>
      </w:r>
      <w:r w:rsidRPr="42FBB5B7" w:rsidR="00A7293D">
        <w:rPr>
          <w:color w:val="auto"/>
          <w:sz w:val="24"/>
          <w:szCs w:val="24"/>
        </w:rPr>
        <w:t xml:space="preserve"> PA</w:t>
      </w:r>
      <w:r w:rsidRPr="42FBB5B7" w:rsidR="3B72936F">
        <w:rPr>
          <w:color w:val="auto"/>
          <w:sz w:val="24"/>
          <w:szCs w:val="24"/>
        </w:rPr>
        <w:t>’</w:t>
      </w:r>
      <w:r w:rsidRPr="42FBB5B7" w:rsidR="00A7293D">
        <w:rPr>
          <w:color w:val="auto"/>
          <w:sz w:val="24"/>
          <w:szCs w:val="24"/>
        </w:rPr>
        <w:t>s and what they did to support you. What did your best PA</w:t>
      </w:r>
      <w:r w:rsidRPr="42FBB5B7" w:rsidR="5C21FF2A">
        <w:rPr>
          <w:color w:val="auto"/>
          <w:sz w:val="24"/>
          <w:szCs w:val="24"/>
        </w:rPr>
        <w:t>’</w:t>
      </w:r>
      <w:r w:rsidRPr="42FBB5B7" w:rsidR="00A7293D">
        <w:rPr>
          <w:color w:val="auto"/>
          <w:sz w:val="24"/>
          <w:szCs w:val="24"/>
        </w:rPr>
        <w:t>s do? What did your PA</w:t>
      </w:r>
      <w:r w:rsidRPr="42FBB5B7" w:rsidR="707B3D8A">
        <w:rPr>
          <w:color w:val="auto"/>
          <w:sz w:val="24"/>
          <w:szCs w:val="24"/>
        </w:rPr>
        <w:t>’</w:t>
      </w:r>
      <w:r w:rsidRPr="42FBB5B7" w:rsidR="00A7293D">
        <w:rPr>
          <w:color w:val="auto"/>
          <w:sz w:val="24"/>
          <w:szCs w:val="24"/>
        </w:rPr>
        <w:t>s who were not delivering the support you needed doing that was different from this?</w:t>
      </w:r>
    </w:p>
    <w:p w:rsidRPr="00433A22" w:rsidR="009579B3" w:rsidP="00A7293D" w:rsidRDefault="009579B3" w14:paraId="77B7C1ED" w14:textId="5F1CFD7A">
      <w:pPr>
        <w:pStyle w:val="Paragraph"/>
        <w:rPr>
          <w:color w:val="auto"/>
          <w:sz w:val="24"/>
          <w:szCs w:val="24"/>
        </w:rPr>
      </w:pPr>
    </w:p>
    <w:sectPr w:rsidRPr="00433A22" w:rsidR="009579B3" w:rsidSect="00011517">
      <w:headerReference w:type="default" r:id="rId11"/>
      <w:footerReference w:type="default" r:id="rId12"/>
      <w:headerReference w:type="first" r:id="rId13"/>
      <w:pgSz w:w="11906" w:h="16838" w:orient="portrait"/>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BE3" w:rsidP="00F05B05" w:rsidRDefault="00775BE3" w14:paraId="01920DAB" w14:textId="77777777">
      <w:r>
        <w:separator/>
      </w:r>
    </w:p>
  </w:endnote>
  <w:endnote w:type="continuationSeparator" w:id="0">
    <w:p w:rsidR="00775BE3" w:rsidP="00F05B05" w:rsidRDefault="00775BE3" w14:paraId="6BC96E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9B3" w:rsidP="009579B3" w:rsidRDefault="009579B3" w14:paraId="42B7F0BF" w14:textId="77777777">
    <w:pPr>
      <w:pStyle w:val="Footer"/>
      <w:rPr>
        <w:b/>
      </w:rPr>
    </w:pPr>
  </w:p>
  <w:p w:rsidRPr="009579B3" w:rsidR="009579B3" w:rsidRDefault="009579B3" w14:paraId="265816ED" w14:textId="427C5027">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812301">
      <w:rPr>
        <w:rFonts w:ascii="Arial" w:hAnsi="Arial" w:cs="Arial"/>
        <w:b/>
        <w:color w:val="606060"/>
        <w:sz w:val="20"/>
        <w:szCs w:val="20"/>
      </w:rPr>
      <w:t>f</w:t>
    </w:r>
    <w:r w:rsidR="00A7293D">
      <w:rPr>
        <w:rFonts w:ascii="Arial" w:hAnsi="Arial" w:cs="Arial"/>
        <w:b/>
        <w:color w:val="606060"/>
        <w:sz w:val="20"/>
        <w:szCs w:val="20"/>
      </w:rPr>
      <w:t>ive</w:t>
    </w:r>
    <w:r w:rsidRPr="009579B3">
      <w:rPr>
        <w:rFonts w:ascii="Arial" w:hAnsi="Arial" w:cs="Arial"/>
        <w:b/>
        <w:color w:val="606060"/>
        <w:sz w:val="20"/>
        <w:szCs w:val="20"/>
      </w:rPr>
      <w:t xml:space="preserve">: </w:t>
    </w:r>
    <w:r w:rsidR="00A7293D">
      <w:rPr>
        <w:rFonts w:ascii="Arial" w:hAnsi="Arial" w:cs="Arial"/>
        <w:bCs/>
        <w:color w:val="606060"/>
        <w:sz w:val="20"/>
        <w:szCs w:val="20"/>
      </w:rPr>
      <w:t>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BE3" w:rsidP="00F05B05" w:rsidRDefault="00775BE3" w14:paraId="6E899DB2" w14:textId="77777777">
      <w:r>
        <w:separator/>
      </w:r>
    </w:p>
  </w:footnote>
  <w:footnote w:type="continuationSeparator" w:id="0">
    <w:p w:rsidR="00775BE3" w:rsidP="00F05B05" w:rsidRDefault="00775BE3" w14:paraId="5D5D8D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9579B3" w:rsidR="00F05B05" w:rsidRDefault="009579B3" w14:paraId="2113BBBC" w14:textId="7A900DCA">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25pt,17.35pt" to="194.1pt,17.35pt" w14:anchorId="10EFC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A2F24" w:rsidRDefault="008A2F24" w14:paraId="5DC30D14" w14:textId="620F28FB">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rsidR="008A2F24" w:rsidP="008A2F24" w:rsidRDefault="008A2F24" w14:paraId="1D22DCC2" w14:textId="77777777">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rsidRPr="00C90DCB" w:rsidR="008A2F24" w:rsidP="009579B3" w:rsidRDefault="008A2F24" w14:paraId="5D7BC881" w14:textId="77777777">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rsidRPr="00F05B05" w:rsidR="008A2F24" w:rsidP="008A2F24" w:rsidRDefault="008A2F24" w14:paraId="70C7E862"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86FCF9">
              <v:stroke joinstyle="miter"/>
              <v:path gradientshapeok="t" o:connecttype="rect"/>
            </v:shapetype>
            <v:shape id="Text Box 1"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v:textbox>
                <w:txbxContent>
                  <w:p w:rsidR="008A2F24" w:rsidP="008A2F24" w:rsidRDefault="008A2F24" w14:paraId="1D22DCC2" w14:textId="77777777">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rsidRPr="00C90DCB" w:rsidR="008A2F24" w:rsidP="009579B3" w:rsidRDefault="008A2F24" w14:paraId="5D7BC881" w14:textId="77777777">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rsidRPr="00F05B05" w:rsidR="008A2F24" w:rsidP="008A2F24" w:rsidRDefault="008A2F24" w14:paraId="70C7E862" w14:textId="77777777">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65pt,21.8pt" to="193.2pt,21.8pt" w14:anchorId="01D19D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B81407"/>
    <w:multiLevelType w:val="multilevel"/>
    <w:tmpl w:val="281E4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6016435"/>
    <w:multiLevelType w:val="multilevel"/>
    <w:tmpl w:val="20C45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AC647B2"/>
    <w:multiLevelType w:val="multilevel"/>
    <w:tmpl w:val="88882A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8A056A"/>
    <w:multiLevelType w:val="hybridMultilevel"/>
    <w:tmpl w:val="2E0E44AE"/>
    <w:lvl w:ilvl="0" w:tplc="43D0FADC">
      <w:start w:val="1"/>
      <w:numFmt w:val="bullet"/>
      <w:pStyle w:val="Bullets"/>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CAB5CDD"/>
    <w:multiLevelType w:val="multilevel"/>
    <w:tmpl w:val="C5E8D1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7" w15:restartNumberingAfterBreak="0">
    <w:nsid w:val="706F2BF1"/>
    <w:multiLevelType w:val="hybridMultilevel"/>
    <w:tmpl w:val="64AC91A0"/>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9"/>
  </w:num>
  <w:num w:numId="22" w16cid:durableId="575896033">
    <w:abstractNumId w:val="24"/>
  </w:num>
  <w:num w:numId="23" w16cid:durableId="2052798428">
    <w:abstractNumId w:val="20"/>
  </w:num>
  <w:num w:numId="24" w16cid:durableId="1030840702">
    <w:abstractNumId w:val="30"/>
  </w:num>
  <w:num w:numId="25" w16cid:durableId="328289779">
    <w:abstractNumId w:val="18"/>
  </w:num>
  <w:num w:numId="26" w16cid:durableId="1975021005">
    <w:abstractNumId w:val="21"/>
  </w:num>
  <w:num w:numId="27" w16cid:durableId="381448664">
    <w:abstractNumId w:val="22"/>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31"/>
  </w:num>
  <w:num w:numId="79" w16cid:durableId="78449735">
    <w:abstractNumId w:val="29"/>
  </w:num>
  <w:num w:numId="80" w16cid:durableId="733897518">
    <w:abstractNumId w:val="28"/>
  </w:num>
  <w:num w:numId="81" w16cid:durableId="435637398">
    <w:abstractNumId w:val="13"/>
  </w:num>
  <w:num w:numId="82" w16cid:durableId="1282958771">
    <w:abstractNumId w:val="17"/>
  </w:num>
  <w:num w:numId="83" w16cid:durableId="1586524683">
    <w:abstractNumId w:val="25"/>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1"/>
  </w:num>
  <w:num w:numId="105" w16cid:durableId="614942019">
    <w:abstractNumId w:val="26"/>
  </w:num>
  <w:num w:numId="106" w16cid:durableId="409735967">
    <w:abstractNumId w:val="16"/>
  </w:num>
  <w:num w:numId="107" w16cid:durableId="755789969">
    <w:abstractNumId w:val="10"/>
  </w:num>
  <w:num w:numId="108" w16cid:durableId="1881817813">
    <w:abstractNumId w:val="27"/>
  </w:num>
  <w:num w:numId="109" w16cid:durableId="1615595692">
    <w:abstractNumId w:val="23"/>
  </w:num>
  <w:num w:numId="110" w16cid:durableId="1449159210">
    <w:abstractNumId w:val="15"/>
  </w:num>
  <w:num w:numId="111" w16cid:durableId="572542016">
    <w:abstractNumId w:val="14"/>
  </w:num>
  <w:num w:numId="112" w16cid:durableId="974144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tDA1sLQ0sjQ3MzdX0lEKTi0uzszPAykwrAUABTc8fiwAAAA="/>
  </w:docVars>
  <w:rsids>
    <w:rsidRoot w:val="00F05B05"/>
    <w:rsid w:val="00011517"/>
    <w:rsid w:val="0002183A"/>
    <w:rsid w:val="0003365A"/>
    <w:rsid w:val="000467B8"/>
    <w:rsid w:val="00060442"/>
    <w:rsid w:val="000B325D"/>
    <w:rsid w:val="001E7275"/>
    <w:rsid w:val="001F5FE3"/>
    <w:rsid w:val="00275895"/>
    <w:rsid w:val="002A4BB4"/>
    <w:rsid w:val="0034181E"/>
    <w:rsid w:val="00433A22"/>
    <w:rsid w:val="00476E93"/>
    <w:rsid w:val="005121D8"/>
    <w:rsid w:val="005477AF"/>
    <w:rsid w:val="006102E6"/>
    <w:rsid w:val="00775BE3"/>
    <w:rsid w:val="007E0C77"/>
    <w:rsid w:val="00812301"/>
    <w:rsid w:val="008410E8"/>
    <w:rsid w:val="008754AD"/>
    <w:rsid w:val="00892339"/>
    <w:rsid w:val="008A2F24"/>
    <w:rsid w:val="008C5E4D"/>
    <w:rsid w:val="00937F68"/>
    <w:rsid w:val="009579B3"/>
    <w:rsid w:val="009C5371"/>
    <w:rsid w:val="009D65D8"/>
    <w:rsid w:val="009D7B89"/>
    <w:rsid w:val="00A26E6A"/>
    <w:rsid w:val="00A62A95"/>
    <w:rsid w:val="00A72510"/>
    <w:rsid w:val="00A7293D"/>
    <w:rsid w:val="00A95457"/>
    <w:rsid w:val="00AA03F5"/>
    <w:rsid w:val="00AA649D"/>
    <w:rsid w:val="00B02A71"/>
    <w:rsid w:val="00B86141"/>
    <w:rsid w:val="00BA0B9D"/>
    <w:rsid w:val="00C90DCB"/>
    <w:rsid w:val="00D15F8B"/>
    <w:rsid w:val="00E33D46"/>
    <w:rsid w:val="00F05B05"/>
    <w:rsid w:val="00F428C4"/>
    <w:rsid w:val="042E6CD4"/>
    <w:rsid w:val="2AE63D0F"/>
    <w:rsid w:val="32F1F009"/>
    <w:rsid w:val="3B72936F"/>
    <w:rsid w:val="42FBB5B7"/>
    <w:rsid w:val="5C21FF2A"/>
    <w:rsid w:val="5D9E0C7B"/>
    <w:rsid w:val="707B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293D"/>
    <w:pPr>
      <w:suppressAutoHyphens/>
      <w:autoSpaceDN w:val="0"/>
      <w:spacing w:after="160" w:line="242" w:lineRule="auto"/>
    </w:pPr>
    <w:rPr>
      <w:rFonts w:ascii="Calibri" w:hAnsi="Calibri" w:eastAsia="Calibri" w:cs="Times New Roman"/>
      <w:kern w:val="3"/>
      <w:sz w:val="22"/>
      <w:szCs w:val="22"/>
      <w14:ligatures w14:val="none"/>
    </w:rPr>
  </w:style>
  <w:style w:type="paragraph" w:styleId="Heading1">
    <w:name w:val="heading 1"/>
    <w:basedOn w:val="Normal"/>
    <w:next w:val="Normal"/>
    <w:link w:val="Heading1Char"/>
    <w:uiPriority w:val="9"/>
    <w:qFormat/>
    <w:rsid w:val="00AA649D"/>
    <w:pPr>
      <w:keepNext/>
      <w:keepLines/>
      <w:spacing w:before="120" w:after="120"/>
      <w:outlineLvl w:val="0"/>
    </w:pPr>
    <w:rPr>
      <w:rFonts w:ascii="Arial" w:hAnsi="Arial" w:eastAsiaTheme="majorEastAsia"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hAnsi="Arial" w:eastAsiaTheme="majorEastAsia"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hAnsi="Arial" w:eastAsiaTheme="majorEastAsia" w:cstheme="majorBidi"/>
      <w:b/>
      <w:color w:val="60606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styleId="HeaderChar" w:customStyle="1">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styleId="FooterChar" w:customStyle="1">
    <w:name w:val="Footer Char"/>
    <w:basedOn w:val="DefaultParagraphFont"/>
    <w:link w:val="Footer"/>
    <w:uiPriority w:val="99"/>
    <w:rsid w:val="00F05B05"/>
  </w:style>
  <w:style w:type="paragraph" w:styleId="Paragraph" w:customStyle="1">
    <w:name w:val="Paragraph"/>
    <w:basedOn w:val="Normal"/>
    <w:uiPriority w:val="99"/>
    <w:rsid w:val="00F05B05"/>
    <w:pPr>
      <w:autoSpaceDE w:val="0"/>
      <w:adjustRightInd w:val="0"/>
      <w:spacing w:line="288" w:lineRule="auto"/>
      <w:textAlignment w:val="center"/>
    </w:pPr>
    <w:rPr>
      <w:rFonts w:ascii="Arial" w:hAnsi="Arial" w:cs="HelveticaNeueLT Std"/>
      <w:color w:val="000000"/>
      <w:kern w:val="0"/>
    </w:rPr>
  </w:style>
  <w:style w:type="character" w:styleId="Dotext" w:customStyle="1">
    <w:name w:val="Do text"/>
    <w:uiPriority w:val="99"/>
    <w:rsid w:val="00F05B05"/>
    <w:rPr>
      <w:color w:val="009640"/>
    </w:rPr>
  </w:style>
  <w:style w:type="character" w:styleId="Heading1Char" w:customStyle="1">
    <w:name w:val="Heading 1 Char"/>
    <w:basedOn w:val="DefaultParagraphFont"/>
    <w:link w:val="Heading1"/>
    <w:uiPriority w:val="9"/>
    <w:rsid w:val="00AA649D"/>
    <w:rPr>
      <w:rFonts w:ascii="Arial" w:hAnsi="Arial" w:eastAsiaTheme="majorEastAsia" w:cstheme="majorBidi"/>
      <w:b/>
      <w:color w:val="606060"/>
      <w:sz w:val="48"/>
      <w:szCs w:val="32"/>
    </w:rPr>
  </w:style>
  <w:style w:type="character" w:styleId="Heading2Char" w:customStyle="1">
    <w:name w:val="Heading 2 Char"/>
    <w:basedOn w:val="DefaultParagraphFont"/>
    <w:link w:val="Heading2"/>
    <w:uiPriority w:val="9"/>
    <w:rsid w:val="00AA649D"/>
    <w:rPr>
      <w:rFonts w:ascii="Arial" w:hAnsi="Arial" w:eastAsiaTheme="majorEastAsia"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hAnsi="Arial" w:eastAsiaTheme="majorEastAsia" w:cstheme="majorBidi"/>
      <w:b/>
      <w:color w:val="606060"/>
      <w:spacing w:val="-10"/>
      <w:kern w:val="28"/>
      <w:sz w:val="56"/>
      <w:szCs w:val="56"/>
    </w:rPr>
  </w:style>
  <w:style w:type="character" w:styleId="TitleChar" w:customStyle="1">
    <w:name w:val="Title Char"/>
    <w:basedOn w:val="DefaultParagraphFont"/>
    <w:link w:val="Title"/>
    <w:uiPriority w:val="10"/>
    <w:rsid w:val="00F05B05"/>
    <w:rPr>
      <w:rFonts w:ascii="Arial" w:hAnsi="Arial" w:eastAsiaTheme="majorEastAsia" w:cstheme="majorBidi"/>
      <w:b/>
      <w:color w:val="606060"/>
      <w:spacing w:val="-10"/>
      <w:kern w:val="28"/>
      <w:sz w:val="56"/>
      <w:szCs w:val="56"/>
    </w:rPr>
  </w:style>
  <w:style w:type="character" w:styleId="Heading3Char" w:customStyle="1">
    <w:name w:val="Heading 3 Char"/>
    <w:basedOn w:val="DefaultParagraphFont"/>
    <w:link w:val="Heading3"/>
    <w:uiPriority w:val="9"/>
    <w:rsid w:val="00AA649D"/>
    <w:rPr>
      <w:rFonts w:ascii="Arial" w:hAnsi="Arial" w:eastAsiaTheme="majorEastAsia" w:cstheme="majorBidi"/>
      <w:b/>
      <w:color w:val="606060"/>
      <w:sz w:val="28"/>
    </w:rPr>
  </w:style>
  <w:style w:type="paragraph" w:styleId="ListParagraph">
    <w:name w:val="List Paragraph"/>
    <w:basedOn w:val="Normal"/>
    <w:qFormat/>
    <w:rsid w:val="008C5E4D"/>
    <w:pPr>
      <w:ind w:left="720"/>
      <w:contextualSpacing/>
    </w:pPr>
  </w:style>
  <w:style w:type="paragraph" w:styleId="Bullets" w:customStyle="1">
    <w:name w:val="Bullets"/>
    <w:basedOn w:val="ListParagraph"/>
    <w:qFormat/>
    <w:rsid w:val="00AA649D"/>
    <w:pPr>
      <w:numPr>
        <w:numId w:val="2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color="4472C4" w:themeColor="accent1" w:sz="4" w:space="10"/>
        <w:bottom w:val="single" w:color="4472C4" w:themeColor="accent1" w:sz="4" w:space="10"/>
      </w:pBdr>
      <w:spacing w:before="360" w:after="360"/>
      <w:ind w:right="864"/>
    </w:pPr>
    <w:rPr>
      <w:rFonts w:ascii="Arial" w:hAnsi="Arial"/>
      <w:b/>
      <w:iCs/>
      <w:sz w:val="28"/>
    </w:rPr>
  </w:style>
  <w:style w:type="character" w:styleId="IntenseQuoteChar" w:customStyle="1">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A8A698-8EC7-4D31-B7F7-2996EA0FC501}">
  <ds:schemaRefs>
    <ds:schemaRef ds:uri="http://schemas.microsoft.com/sharepoint/v3/contenttype/forms"/>
  </ds:schemaRefs>
</ds:datastoreItem>
</file>

<file path=customXml/itemProps2.xml><?xml version="1.0" encoding="utf-8"?>
<ds:datastoreItem xmlns:ds="http://schemas.openxmlformats.org/officeDocument/2006/customXml" ds:itemID="{8EA2485A-6EBE-454E-808A-8CF927B31949}"/>
</file>

<file path=customXml/itemProps3.xml><?xml version="1.0" encoding="utf-8"?>
<ds:datastoreItem xmlns:ds="http://schemas.openxmlformats.org/officeDocument/2006/customXml" ds:itemID="{4C1CBE42-1453-4B58-94D2-D6C83BBD1A63}">
  <ds:schemaRefs>
    <ds:schemaRef ds:uri="e7839a1b-58ff-42f1-bc7d-bf4ee18c7fcf"/>
    <ds:schemaRef ds:uri="2fd8d662-06e8-46d6-9dd1-b28eab5562d7"/>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W5 A1 - Our lived workplace culture walk</dc:title>
  <dc:subject>
  </dc:subject>
  <dc:creator>Daniel Yates</dc:creator>
  <keywords>
  </keywords>
  <dc:description/>
  <lastModifiedBy>Claire Harrison</lastModifiedBy>
  <revision>6</revision>
  <dcterms:created xsi:type="dcterms:W3CDTF">2023-08-18T09:02:00.0000000Z</dcterms:created>
  <dcterms:modified xsi:type="dcterms:W3CDTF">2023-09-07T15:29:45Z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9856c42080b244bb26e7706791feaba39e13be0d79e416ae919ec87357d2e748</vt:lpwstr>
  </property>
  <property fmtid="{D5CDD505-2E9C-101B-9397-08002B2CF9AE}" pid="11" name="MediaServiceImageTags">
    <vt:lpwstr/>
  </property>
</Properties>
</file>