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F05B05" w:rsidP="00F05B05" w:rsidRDefault="00F05B05" w14:paraId="2A3D126C" w14:textId="0C7AF458">
      <w:r>
        <w:rPr>
          <w:noProof/>
          <w:lang w:eastAsia="en-GB"/>
        </w:rPr>
        <w:drawing>
          <wp:anchor distT="0" distB="0" distL="114300" distR="114300" simplePos="0" relativeHeight="251658240"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917155863"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00B02A71" w:rsidP="009579B3" w:rsidRDefault="00B02A71" w14:paraId="560533FA" w14:textId="73017EA6">
      <w:pPr>
        <w:pStyle w:val="Heading1"/>
        <w:rPr>
          <w:color w:val="A6A6A6" w:themeColor="background1" w:themeShade="A6"/>
          <w:sz w:val="28"/>
          <w:szCs w:val="28"/>
        </w:rPr>
      </w:pPr>
      <w:r w:rsidRPr="00B02A71">
        <w:rPr>
          <w:color w:val="A6A6A6" w:themeColor="background1" w:themeShade="A6"/>
          <w:sz w:val="28"/>
          <w:szCs w:val="28"/>
        </w:rPr>
        <w:t xml:space="preserve">Activity sheet </w:t>
      </w:r>
      <w:r w:rsidR="00E05353">
        <w:rPr>
          <w:color w:val="A6A6A6" w:themeColor="background1" w:themeShade="A6"/>
          <w:sz w:val="28"/>
          <w:szCs w:val="28"/>
        </w:rPr>
        <w:t>s</w:t>
      </w:r>
      <w:r w:rsidR="00C14929">
        <w:rPr>
          <w:color w:val="A6A6A6" w:themeColor="background1" w:themeShade="A6"/>
          <w:sz w:val="28"/>
          <w:szCs w:val="28"/>
        </w:rPr>
        <w:t>even</w:t>
      </w:r>
      <w:r w:rsidRPr="00B02A71">
        <w:rPr>
          <w:color w:val="A6A6A6" w:themeColor="background1" w:themeShade="A6"/>
          <w:sz w:val="28"/>
          <w:szCs w:val="28"/>
        </w:rPr>
        <w:t xml:space="preserve">: </w:t>
      </w:r>
      <w:r w:rsidR="00C14929">
        <w:rPr>
          <w:color w:val="A6A6A6" w:themeColor="background1" w:themeShade="A6"/>
          <w:sz w:val="28"/>
          <w:szCs w:val="28"/>
        </w:rPr>
        <w:t>Decide</w:t>
      </w:r>
      <w:r w:rsidRPr="00B02A71">
        <w:rPr>
          <w:color w:val="A6A6A6" w:themeColor="background1" w:themeShade="A6"/>
          <w:sz w:val="28"/>
          <w:szCs w:val="28"/>
        </w:rPr>
        <w:t xml:space="preserve"> </w:t>
      </w:r>
    </w:p>
    <w:p w:rsidR="00C90DCB" w:rsidP="009579B3" w:rsidRDefault="00C90DCB" w14:paraId="6AA05DFF" w14:textId="21D7218C">
      <w:pPr>
        <w:pStyle w:val="Heading1"/>
      </w:pPr>
      <w:r>
        <w:t xml:space="preserve">Activity </w:t>
      </w:r>
      <w:r w:rsidR="006320CD">
        <w:t>3</w:t>
      </w:r>
      <w:r>
        <w:t xml:space="preserve"> </w:t>
      </w:r>
      <w:r w:rsidR="0034181E">
        <w:t>-</w:t>
      </w:r>
      <w:r>
        <w:t xml:space="preserve"> </w:t>
      </w:r>
      <w:r w:rsidRPr="006218CE" w:rsidR="006218CE">
        <w:rPr>
          <w:bCs/>
        </w:rPr>
        <w:t>Case study – Challenging behaviour</w:t>
      </w:r>
    </w:p>
    <w:p w:rsidRPr="00C90DCB" w:rsidR="00C90DCB" w:rsidP="00C90DCB" w:rsidRDefault="005477AF" w14:paraId="7B5B801B" w14:textId="489CE0FD">
      <w:r>
        <w:rPr>
          <w:noProof/>
        </w:rPr>
        <mc:AlternateContent>
          <mc:Choice Requires="wps">
            <w:drawing>
              <wp:anchor distT="0" distB="0" distL="114300" distR="114300" simplePos="0" relativeHeight="251658241" behindDoc="0" locked="0" layoutInCell="1" allowOverlap="1" wp14:editId="5614499A" wp14:anchorId="732208D7">
                <wp:simplePos x="0" y="0"/>
                <wp:positionH relativeFrom="column">
                  <wp:posOffset>0</wp:posOffset>
                </wp:positionH>
                <wp:positionV relativeFrom="paragraph">
                  <wp:posOffset>182245</wp:posOffset>
                </wp:positionV>
                <wp:extent cx="6454140" cy="1169035"/>
                <wp:effectExtent l="0" t="0" r="10160" b="12065"/>
                <wp:wrapSquare wrapText="bothSides"/>
                <wp:docPr id="453115076" name="Text Box 453115076"/>
                <wp:cNvGraphicFramePr/>
                <a:graphic xmlns:a="http://schemas.openxmlformats.org/drawingml/2006/main">
                  <a:graphicData uri="http://schemas.microsoft.com/office/word/2010/wordprocessingShape">
                    <wps:wsp>
                      <wps:cNvSpPr txBox="1"/>
                      <wps:spPr>
                        <a:xfrm>
                          <a:off x="0" y="0"/>
                          <a:ext cx="6454140" cy="1169035"/>
                        </a:xfrm>
                        <a:prstGeom prst="rect">
                          <a:avLst/>
                        </a:prstGeom>
                        <a:solidFill>
                          <a:srgbClr val="CACACA">
                            <a:alpha val="30196"/>
                          </a:srgbClr>
                        </a:solidFill>
                        <a:ln w="6350">
                          <a:solidFill>
                            <a:srgbClr val="005EB8"/>
                          </a:solidFill>
                        </a:ln>
                      </wps:spPr>
                      <wps:txbx>
                        <w:txbxContent>
                          <w:p w:rsidR="0003365A" w:rsidP="00A7658F" w:rsidRDefault="00A7293D" w14:paraId="0EE52D3E" w14:textId="4635E693">
                            <w:pPr>
                              <w:pStyle w:val="Paragraph"/>
                            </w:pPr>
                            <w:r w:rsidRPr="00A7658F">
                              <w:t>Use these activities to analyse how effectively you</w:t>
                            </w:r>
                            <w:r w:rsidR="009652C8">
                              <w:t>r</w:t>
                            </w:r>
                            <w:r w:rsidRPr="00A7658F">
                              <w:t xml:space="preserve"> leaders </w:t>
                            </w:r>
                            <w:r w:rsidRPr="00A7658F" w:rsidR="009652C8">
                              <w:t>observe</w:t>
                            </w:r>
                            <w:r w:rsidRPr="00A7658F">
                              <w:t xml:space="preserve"> how staff behave in line with your culture and values, and to plan what you need to do to make improvements</w:t>
                            </w:r>
                            <w:r w:rsidR="006218CE">
                              <w:t>.</w:t>
                            </w:r>
                          </w:p>
                          <w:p w:rsidR="006218CE" w:rsidP="00A7658F" w:rsidRDefault="006218CE" w14:paraId="2653744E" w14:textId="77777777">
                            <w:pPr>
                              <w:pStyle w:val="Paragraph"/>
                            </w:pPr>
                          </w:p>
                          <w:p w:rsidRPr="006218CE" w:rsidR="006218CE" w:rsidP="006218CE" w:rsidRDefault="006218CE" w14:paraId="11F4E580" w14:textId="77777777">
                            <w:pPr>
                              <w:spacing w:after="0"/>
                              <w:rPr>
                                <w:rFonts w:ascii="Arial" w:hAnsi="Arial" w:cs="Arial"/>
                                <w:b/>
                                <w:bCs/>
                                <w:kern w:val="0"/>
                                <w:sz w:val="24"/>
                                <w:szCs w:val="24"/>
                              </w:rPr>
                            </w:pPr>
                            <w:r w:rsidRPr="006218CE">
                              <w:rPr>
                                <w:rFonts w:ascii="Arial" w:hAnsi="Arial" w:cs="Arial"/>
                                <w:b/>
                                <w:bCs/>
                                <w:kern w:val="0"/>
                                <w:sz w:val="24"/>
                                <w:szCs w:val="24"/>
                              </w:rPr>
                              <w:t>Use this case study in a team meeting to get staff to think about their role in supporting each other to challenge behaviour not in line with your culture and values.</w:t>
                            </w:r>
                          </w:p>
                          <w:p w:rsidRPr="00A7658F" w:rsidR="006218CE" w:rsidP="00A7658F" w:rsidRDefault="006218CE" w14:paraId="55F7794A" w14:textId="77777777">
                            <w:pPr>
                              <w:pStyle w:val="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53115076" style="position:absolute;margin-left:0;margin-top:14.35pt;width:508.2pt;height:92.0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">
                <v:fill opacity="19789f"/>
                <v:textbox>
                  <w:txbxContent>
                    <w:p w:rsidR="0003365A" w:rsidP="00A7658F" w:rsidRDefault="00A7293D" w14:paraId="0EE52D3E" w14:textId="4635E693">
                      <w:pPr>
                        <w:pStyle w:val="Paragraph"/>
                      </w:pPr>
                      <w:r w:rsidRPr="00A7658F">
                        <w:t>Use these activities to analyse how effectively you</w:t>
                      </w:r>
                      <w:r w:rsidR="009652C8">
                        <w:t>r</w:t>
                      </w:r>
                      <w:r w:rsidRPr="00A7658F">
                        <w:t xml:space="preserve"> leaders </w:t>
                      </w:r>
                      <w:r w:rsidRPr="00A7658F" w:rsidR="009652C8">
                        <w:t>observe</w:t>
                      </w:r>
                      <w:r w:rsidRPr="00A7658F">
                        <w:t xml:space="preserve"> how staff behave in line with your culture and values, and to plan what you need to do to make improvements</w:t>
                      </w:r>
                      <w:r w:rsidR="006218CE">
                        <w:t>.</w:t>
                      </w:r>
                    </w:p>
                    <w:p w:rsidR="006218CE" w:rsidP="00A7658F" w:rsidRDefault="006218CE" w14:paraId="2653744E" w14:textId="77777777">
                      <w:pPr>
                        <w:pStyle w:val="Paragraph"/>
                      </w:pPr>
                    </w:p>
                    <w:p w:rsidRPr="006218CE" w:rsidR="006218CE" w:rsidP="006218CE" w:rsidRDefault="006218CE" w14:paraId="11F4E580" w14:textId="77777777">
                      <w:pPr>
                        <w:spacing w:after="0"/>
                        <w:rPr>
                          <w:rFonts w:ascii="Arial" w:hAnsi="Arial" w:cs="Arial"/>
                          <w:b/>
                          <w:bCs/>
                          <w:kern w:val="0"/>
                          <w:sz w:val="24"/>
                          <w:szCs w:val="24"/>
                        </w:rPr>
                      </w:pPr>
                      <w:r w:rsidRPr="006218CE">
                        <w:rPr>
                          <w:rFonts w:ascii="Arial" w:hAnsi="Arial" w:cs="Arial"/>
                          <w:b/>
                          <w:bCs/>
                          <w:kern w:val="0"/>
                          <w:sz w:val="24"/>
                          <w:szCs w:val="24"/>
                        </w:rPr>
                        <w:t>Use this case study in a team meeting to get staff to think about their role in supporting each other to challenge behaviour not in line with your culture and values.</w:t>
                      </w:r>
                    </w:p>
                    <w:p w:rsidRPr="00A7658F" w:rsidR="006218CE" w:rsidP="00A7658F" w:rsidRDefault="006218CE" w14:paraId="55F7794A" w14:textId="77777777">
                      <w:pPr>
                        <w:pStyle w:val="Paragraph"/>
                      </w:pPr>
                    </w:p>
                  </w:txbxContent>
                </v:textbox>
                <w10:wrap type="square"/>
              </v:shape>
            </w:pict>
          </mc:Fallback>
        </mc:AlternateContent>
      </w:r>
    </w:p>
    <w:p w:rsidRPr="000467B8" w:rsidR="00C90DCB" w:rsidP="00C90DCB" w:rsidRDefault="00C90DCB" w14:paraId="5AE6FDB8" w14:textId="0E1EA497"/>
    <w:p w:rsidRPr="006218CE" w:rsidR="006218CE" w:rsidP="006218CE" w:rsidRDefault="006218CE" w14:paraId="0DC5B05F" w14:textId="58E3F002">
      <w:pPr>
        <w:pStyle w:val="Paragraph"/>
      </w:pPr>
      <w:r w:rsidR="006218CE">
        <w:rPr/>
        <w:t>Jonas is 70 years old and has lived with multiple sclerosis for many years. He employs a team of personal assistants to support him</w:t>
      </w:r>
      <w:r w:rsidR="006218CE">
        <w:rPr/>
        <w:t xml:space="preserve">. </w:t>
      </w:r>
      <w:r w:rsidR="006218CE">
        <w:rPr/>
        <w:t xml:space="preserve">Recently he has had to recruit three new Personal Assistants (PAs) to his </w:t>
      </w:r>
      <w:r w:rsidR="006218CE">
        <w:rPr/>
        <w:t>team</w:t>
      </w:r>
      <w:r w:rsidR="006218CE">
        <w:rPr/>
        <w:t xml:space="preserve"> and it has been a challenge as he had a low response to his </w:t>
      </w:r>
      <w:r w:rsidR="006218CE">
        <w:rPr/>
        <w:t>adverts</w:t>
      </w:r>
      <w:r w:rsidR="006218CE">
        <w:rPr/>
        <w:t xml:space="preserve"> so he is </w:t>
      </w:r>
      <w:r w:rsidR="006218CE">
        <w:rPr/>
        <w:t>very grateful</w:t>
      </w:r>
      <w:r w:rsidR="006218CE">
        <w:rPr/>
        <w:t xml:space="preserve"> to now have a full team supporting him. </w:t>
      </w:r>
    </w:p>
    <w:p w:rsidRPr="006218CE" w:rsidR="006218CE" w:rsidP="006218CE" w:rsidRDefault="006218CE" w14:paraId="740BF7D0" w14:textId="77777777">
      <w:pPr>
        <w:pStyle w:val="Paragraph"/>
      </w:pPr>
    </w:p>
    <w:p w:rsidRPr="006218CE" w:rsidR="006218CE" w:rsidP="006218CE" w:rsidRDefault="006218CE" w14:paraId="0A2ED576" w14:textId="0BBBA6DF">
      <w:pPr>
        <w:pStyle w:val="Paragraph"/>
      </w:pPr>
      <w:r w:rsidRPr="006218CE">
        <w:t xml:space="preserve">He carried out his usual recruitment and induction processes with the new staff and at first everything felt like it was going well. </w:t>
      </w:r>
      <w:r w:rsidR="008957E2">
        <w:t>O</w:t>
      </w:r>
      <w:r w:rsidRPr="006218CE">
        <w:t>ver the last month</w:t>
      </w:r>
      <w:r w:rsidR="00DB2AF3">
        <w:t>,</w:t>
      </w:r>
      <w:r w:rsidRPr="006218CE">
        <w:t xml:space="preserve"> there have been a series of small things that have made him feel uneasy when two of the new PAs have been working for him. </w:t>
      </w:r>
    </w:p>
    <w:p w:rsidRPr="006218CE" w:rsidR="006218CE" w:rsidP="006218CE" w:rsidRDefault="006218CE" w14:paraId="41BFBCC0" w14:textId="77777777">
      <w:pPr>
        <w:pStyle w:val="Paragraph"/>
      </w:pPr>
    </w:p>
    <w:p w:rsidRPr="006218CE" w:rsidR="006218CE" w:rsidP="006218CE" w:rsidRDefault="006218CE" w14:paraId="73B8E405" w14:textId="697DE390">
      <w:pPr>
        <w:pStyle w:val="Paragraph"/>
      </w:pPr>
      <w:r w:rsidRPr="006218CE">
        <w:t>Examples includ</w:t>
      </w:r>
      <w:r w:rsidR="00AB28CF">
        <w:t>e</w:t>
      </w:r>
      <w:r w:rsidRPr="006218CE">
        <w:t xml:space="preserve"> telling him they didn’t think what he wanted to do one day was not going to be great for him and so convincing him to do something else</w:t>
      </w:r>
      <w:r w:rsidR="00AB28CF">
        <w:t xml:space="preserve"> and</w:t>
      </w:r>
      <w:r w:rsidRPr="006218CE">
        <w:t xml:space="preserve"> </w:t>
      </w:r>
      <w:r w:rsidR="007066CA">
        <w:t>n</w:t>
      </w:r>
      <w:r w:rsidRPr="006218CE">
        <w:t>ot really listening to him when he is chatting to them</w:t>
      </w:r>
      <w:r w:rsidR="002F2609">
        <w:t>, just</w:t>
      </w:r>
      <w:r w:rsidRPr="006218CE">
        <w:t xml:space="preserve"> nodding in the right places but he knows they aren’t really interested in what he is saying. And taking regular breaks to look at their phone, but only after they have done all the tasks he asked them to do so.</w:t>
      </w:r>
    </w:p>
    <w:p w:rsidRPr="006218CE" w:rsidR="006218CE" w:rsidP="006218CE" w:rsidRDefault="006218CE" w14:paraId="17107E98" w14:textId="77777777">
      <w:pPr>
        <w:pStyle w:val="Paragraph"/>
      </w:pPr>
    </w:p>
    <w:p w:rsidRPr="006218CE" w:rsidR="006218CE" w:rsidP="006218CE" w:rsidRDefault="006218CE" w14:paraId="6ED53A8C" w14:textId="77777777">
      <w:pPr>
        <w:pStyle w:val="Paragraph"/>
      </w:pPr>
      <w:r w:rsidRPr="006218CE">
        <w:t>He has discussed this with his family but they say when they see the two PAs on duty, they are always efficient and polite, they are getting the job done and Jonas perhaps needs to remember that it was difficult to recruit in the first place and he won’t always get people he clicks with as well as others, but to remember that they are overall doing a good job.</w:t>
      </w:r>
    </w:p>
    <w:p w:rsidRPr="006218CE" w:rsidR="006218CE" w:rsidP="006218CE" w:rsidRDefault="006218CE" w14:paraId="053408F2" w14:textId="77777777">
      <w:pPr>
        <w:pStyle w:val="Paragraph"/>
      </w:pPr>
    </w:p>
    <w:p w:rsidRPr="006218CE" w:rsidR="006218CE" w:rsidP="006218CE" w:rsidRDefault="006218CE" w14:paraId="3847D799" w14:textId="77777777">
      <w:pPr>
        <w:pStyle w:val="Paragraph"/>
      </w:pPr>
      <w:r w:rsidRPr="006218CE">
        <w:t xml:space="preserve">Jonas is unsure about what to do next as he recognises how challenging it was to find new staff and doesn’t want to do without staff, but he also doesn’t feel these new staff are displaying all the behaviours that are important to him and the workplace culture he has created that meets his needs.  </w:t>
      </w:r>
    </w:p>
    <w:p w:rsidRPr="006218CE" w:rsidR="006218CE" w:rsidP="006218CE" w:rsidRDefault="006218CE" w14:paraId="3726DE73" w14:textId="77777777">
      <w:pPr>
        <w:pStyle w:val="Paragraph"/>
      </w:pPr>
    </w:p>
    <w:p w:rsidRPr="006218CE" w:rsidR="006218CE" w:rsidP="006320CD" w:rsidRDefault="006218CE" w14:paraId="0E862378" w14:textId="26669B69">
      <w:pPr>
        <w:pStyle w:val="Paragraph"/>
        <w:spacing w:after="120"/>
      </w:pPr>
      <w:r w:rsidRPr="006218CE">
        <w:t>Discuss with your staff in your team meeting:</w:t>
      </w:r>
    </w:p>
    <w:p w:rsidRPr="006218CE" w:rsidR="006218CE" w:rsidP="00761B55" w:rsidRDefault="006218CE" w14:paraId="10600651" w14:textId="4964C956">
      <w:pPr>
        <w:pStyle w:val="Paragraph"/>
        <w:numPr>
          <w:ilvl w:val="0"/>
          <w:numId w:val="2"/>
        </w:numPr>
        <w:spacing w:after="120"/>
        <w:ind w:left="714" w:hanging="357"/>
      </w:pPr>
      <w:r w:rsidRPr="006218CE">
        <w:t xml:space="preserve">What behaviours are Jonas and his family accepting? </w:t>
      </w:r>
    </w:p>
    <w:p w:rsidRPr="006218CE" w:rsidR="006218CE" w:rsidP="00761B55" w:rsidRDefault="006218CE" w14:paraId="5D671C9B" w14:textId="04DDE5EE">
      <w:pPr>
        <w:pStyle w:val="Paragraph"/>
        <w:numPr>
          <w:ilvl w:val="0"/>
          <w:numId w:val="2"/>
        </w:numPr>
        <w:spacing w:after="120"/>
        <w:ind w:left="714" w:hanging="357"/>
      </w:pPr>
      <w:r w:rsidRPr="006218CE">
        <w:t>What behaviours do you think they should</w:t>
      </w:r>
      <w:r w:rsidR="00682695">
        <w:t xml:space="preserve"> </w:t>
      </w:r>
      <w:r w:rsidRPr="006218CE">
        <w:t xml:space="preserve">be challenging? </w:t>
      </w:r>
      <w:r w:rsidR="00EB7709">
        <w:t>W</w:t>
      </w:r>
      <w:r w:rsidRPr="006218CE">
        <w:t>hat are the barriers they face when challenging the new staff?</w:t>
      </w:r>
    </w:p>
    <w:p w:rsidRPr="006218CE" w:rsidR="006218CE" w:rsidP="00761B55" w:rsidRDefault="006218CE" w14:paraId="2CDAB710" w14:textId="735D974A">
      <w:pPr>
        <w:pStyle w:val="Paragraph"/>
        <w:numPr>
          <w:ilvl w:val="0"/>
          <w:numId w:val="2"/>
        </w:numPr>
        <w:spacing w:after="120"/>
        <w:ind w:left="714" w:hanging="357"/>
      </w:pPr>
      <w:r w:rsidRPr="006218CE">
        <w:t>What could Jonas do to challenge staff and focus their attention on the behaviours that would deliver a positive workplace culture for him? Who or what could support him in doing this?</w:t>
      </w:r>
    </w:p>
    <w:p w:rsidRPr="006218CE" w:rsidR="006218CE" w:rsidP="00761B55" w:rsidRDefault="006218CE" w14:paraId="5DADAE36" w14:textId="77777777">
      <w:pPr>
        <w:pStyle w:val="Paragraph"/>
        <w:numPr>
          <w:ilvl w:val="0"/>
          <w:numId w:val="2"/>
        </w:numPr>
        <w:spacing w:after="120"/>
        <w:ind w:left="714" w:hanging="357"/>
      </w:pPr>
      <w:r w:rsidRPr="006218CE">
        <w:t>Is there any learning from this case study that we could translate into our organisation?</w:t>
      </w:r>
    </w:p>
    <w:p w:rsidRPr="006218CE" w:rsidR="006218CE" w:rsidP="006218CE" w:rsidRDefault="006218CE" w14:paraId="6B013FCE" w14:textId="77777777">
      <w:pPr>
        <w:pStyle w:val="Paragraph"/>
      </w:pPr>
    </w:p>
    <w:p w:rsidRPr="006218CE" w:rsidR="006218CE" w:rsidP="006218CE" w:rsidRDefault="006218CE" w14:paraId="29F9BB26" w14:textId="77777777">
      <w:pPr>
        <w:pStyle w:val="Paragraph"/>
      </w:pPr>
      <w:r w:rsidRPr="006218CE">
        <w:t>You could also redevelop the case study to focus on a real situation from your setting or an issue you are concerned may happen in your setting related to recognising positive behaviours or challenging behaviours not in line with your culture and use the same questions to discuss the situation with your staff.</w:t>
      </w:r>
    </w:p>
    <w:p w:rsidRPr="006218CE" w:rsidR="006218CE" w:rsidP="006218CE" w:rsidRDefault="006218CE" w14:paraId="6C8D5746" w14:textId="77777777">
      <w:pPr>
        <w:pStyle w:val="Paragraph"/>
      </w:pPr>
    </w:p>
    <w:p w:rsidRPr="00A7293D" w:rsidR="009579B3" w:rsidP="00A7293D" w:rsidRDefault="009579B3" w14:paraId="77B7C1ED" w14:textId="5F1CFD7A">
      <w:pPr>
        <w:pStyle w:val="Paragraph"/>
        <w:rPr>
          <w:szCs w:val="24"/>
        </w:rPr>
      </w:pPr>
    </w:p>
    <w:sectPr w:rsidRPr="00A7293D" w:rsidR="009579B3" w:rsidSect="00011517">
      <w:headerReference w:type="default" r:id="rId11"/>
      <w:footerReference w:type="default" r:id="rId12"/>
      <w:headerReference w:type="first" r:id="rId13"/>
      <w:pgSz w:w="11906" w:h="16838" w:orient="portrait"/>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0B61" w:rsidP="00F05B05" w:rsidRDefault="00DB0B61" w14:paraId="388A7302" w14:textId="77777777">
      <w:r>
        <w:separator/>
      </w:r>
    </w:p>
  </w:endnote>
  <w:endnote w:type="continuationSeparator" w:id="0">
    <w:p w:rsidR="00DB0B61" w:rsidP="00F05B05" w:rsidRDefault="00DB0B61" w14:paraId="49BE75A4" w14:textId="77777777">
      <w:r>
        <w:continuationSeparator/>
      </w:r>
    </w:p>
  </w:endnote>
  <w:endnote w:type="continuationNotice" w:id="1">
    <w:p w:rsidR="00761B55" w:rsidRDefault="00761B55" w14:paraId="2D7175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579B3" w:rsidP="009579B3" w:rsidRDefault="009579B3" w14:paraId="42B7F0BF" w14:textId="77777777">
    <w:pPr>
      <w:pStyle w:val="Footer"/>
      <w:rPr>
        <w:b/>
      </w:rPr>
    </w:pPr>
  </w:p>
  <w:p w:rsidRPr="009579B3" w:rsidR="009579B3" w:rsidRDefault="009579B3" w14:paraId="265816ED" w14:textId="63048DFB">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C14929">
      <w:rPr>
        <w:rFonts w:ascii="Arial" w:hAnsi="Arial" w:cs="Arial"/>
        <w:b/>
        <w:color w:val="606060"/>
        <w:sz w:val="20"/>
        <w:szCs w:val="20"/>
      </w:rPr>
      <w:t>seven</w:t>
    </w:r>
    <w:r w:rsidRPr="009579B3">
      <w:rPr>
        <w:rFonts w:ascii="Arial" w:hAnsi="Arial" w:cs="Arial"/>
        <w:b/>
        <w:color w:val="606060"/>
        <w:sz w:val="20"/>
        <w:szCs w:val="20"/>
      </w:rPr>
      <w:t xml:space="preserve">: </w:t>
    </w:r>
    <w:r w:rsidR="00C14929">
      <w:rPr>
        <w:rFonts w:ascii="Arial" w:hAnsi="Arial" w:cs="Arial"/>
        <w:bCs/>
        <w:color w:val="606060"/>
        <w:sz w:val="20"/>
        <w:szCs w:val="20"/>
      </w:rPr>
      <w:t>Decide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0B61" w:rsidP="00F05B05" w:rsidRDefault="00DB0B61" w14:paraId="3E132CAB" w14:textId="77777777">
      <w:r>
        <w:separator/>
      </w:r>
    </w:p>
  </w:footnote>
  <w:footnote w:type="continuationSeparator" w:id="0">
    <w:p w:rsidR="00DB0B61" w:rsidP="00F05B05" w:rsidRDefault="00DB0B61" w14:paraId="64CB25A2" w14:textId="77777777">
      <w:r>
        <w:continuationSeparator/>
      </w:r>
    </w:p>
  </w:footnote>
  <w:footnote w:type="continuationNotice" w:id="1">
    <w:p w:rsidR="00761B55" w:rsidRDefault="00761B55" w14:paraId="12AD036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9579B3" w:rsidR="00F05B05" w:rsidRDefault="009579B3" w14:paraId="2113BBBC" w14:textId="7A900DCA">
    <w:pPr>
      <w:pStyle w:val="Header"/>
      <w:rPr>
        <w:rFonts w:ascii="Arial" w:hAnsi="Arial" w:cs="Arial"/>
      </w:rPr>
    </w:pPr>
    <w:r>
      <w:rPr>
        <w:noProof/>
      </w:rPr>
      <mc:AlternateContent>
        <mc:Choice Requires="wps">
          <w:drawing>
            <wp:anchor distT="0" distB="0" distL="114300" distR="114300" simplePos="0" relativeHeight="251658242"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415487314"/>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id="Straight Connector 3"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25pt,17.35pt" to="194.1pt,17.35pt" w14:anchorId="10EFC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8A2F24" w:rsidRDefault="008A2F24" w14:paraId="5DC30D14" w14:textId="620F28FB">
    <w:pPr>
      <w:pStyle w:val="Header"/>
    </w:pPr>
    <w:r>
      <w:rPr>
        <w:noProof/>
      </w:rPr>
      <mc:AlternateContent>
        <mc:Choice Requires="wps">
          <w:drawing>
            <wp:anchor distT="0" distB="0" distL="114300" distR="114300" simplePos="0" relativeHeight="251658240"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430897366"/>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rsidR="008A2F24" w:rsidP="008A2F24" w:rsidRDefault="008A2F24" w14:paraId="1D22DCC2" w14:textId="77777777">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rsidRPr="00C90DCB" w:rsidR="008A2F24" w:rsidP="009579B3" w:rsidRDefault="008A2F24" w14:paraId="5D7BC881" w14:textId="77777777">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rsidRPr="00F05B05" w:rsidR="008A2F24" w:rsidP="008A2F24" w:rsidRDefault="008A2F24" w14:paraId="70C7E862" w14:textId="7777777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86FCF9">
              <v:stroke joinstyle="miter"/>
              <v:path gradientshapeok="t" o:connecttype="rect"/>
            </v:shapetype>
            <v:shape id="Text Box 1430897366" style="position:absolute;margin-left:-8.6pt;margin-top:-.05pt;width:320.4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v:textbox>
                <w:txbxContent>
                  <w:p w:rsidR="008A2F24" w:rsidP="008A2F24" w:rsidRDefault="008A2F24" w14:paraId="1D22DCC2" w14:textId="77777777">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rsidRPr="00C90DCB" w:rsidR="008A2F24" w:rsidP="009579B3" w:rsidRDefault="008A2F24" w14:paraId="5D7BC881" w14:textId="77777777">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rsidRPr="00F05B05" w:rsidR="008A2F24" w:rsidP="008A2F24" w:rsidRDefault="008A2F24" w14:paraId="70C7E862" w14:textId="77777777">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170178219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id="Straight Connector 3"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65pt,21.8pt" to="193.2pt,21.8pt" w14:anchorId="01D19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C1640F"/>
    <w:multiLevelType w:val="multilevel"/>
    <w:tmpl w:val="E43EB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4B0356"/>
    <w:multiLevelType w:val="multilevel"/>
    <w:tmpl w:val="64B85D22"/>
    <w:lvl w:ilvl="0">
      <w:start w:val="1"/>
      <w:numFmt w:val="decimal"/>
      <w:lvlText w:val="%1."/>
      <w:lvlJc w:val="left"/>
      <w:pPr>
        <w:ind w:left="720" w:hanging="360"/>
      </w:pPr>
      <w:rPr>
        <w:rFonts w:ascii="Arial" w:hAnsi="Arial" w:cs="Arial"/>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B81407"/>
    <w:multiLevelType w:val="multilevel"/>
    <w:tmpl w:val="281E4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4100F7"/>
    <w:multiLevelType w:val="multilevel"/>
    <w:tmpl w:val="4FA6FE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016435"/>
    <w:multiLevelType w:val="multilevel"/>
    <w:tmpl w:val="20C45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AC647B2"/>
    <w:multiLevelType w:val="multilevel"/>
    <w:tmpl w:val="88882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03433B5"/>
    <w:multiLevelType w:val="multilevel"/>
    <w:tmpl w:val="EEB8A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8A056A"/>
    <w:multiLevelType w:val="hybridMultilevel"/>
    <w:tmpl w:val="2E0E44AE"/>
    <w:lvl w:ilvl="0" w:tplc="43D0FADC">
      <w:start w:val="1"/>
      <w:numFmt w:val="bullet"/>
      <w:pStyle w:val="Bullets"/>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F3B6BC8"/>
    <w:multiLevelType w:val="multilevel"/>
    <w:tmpl w:val="3F8C5578"/>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2"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CAB5CDD"/>
    <w:multiLevelType w:val="multilevel"/>
    <w:tmpl w:val="C5E8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DFD5491"/>
    <w:multiLevelType w:val="multilevel"/>
    <w:tmpl w:val="0DA6DA92"/>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9" w15:restartNumberingAfterBreak="0">
    <w:nsid w:val="706F2BF1"/>
    <w:multiLevelType w:val="hybridMultilevel"/>
    <w:tmpl w:val="64AC91A0"/>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751876A0"/>
    <w:multiLevelType w:val="multilevel"/>
    <w:tmpl w:val="4FBEBD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F4548BA"/>
    <w:multiLevelType w:val="hybridMultilevel"/>
    <w:tmpl w:val="A56A5DF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23801887">
    <w:abstractNumId w:val="20"/>
  </w:num>
  <w:num w:numId="2" w16cid:durableId="1440447112">
    <w:abstractNumId w:val="35"/>
  </w:num>
  <w:num w:numId="3" w16cid:durableId="1875773089">
    <w:abstractNumId w:val="0"/>
  </w:num>
  <w:num w:numId="4" w16cid:durableId="48961602">
    <w:abstractNumId w:val="1"/>
  </w:num>
  <w:num w:numId="5" w16cid:durableId="1109008345">
    <w:abstractNumId w:val="2"/>
  </w:num>
  <w:num w:numId="6" w16cid:durableId="2029257493">
    <w:abstractNumId w:val="3"/>
  </w:num>
  <w:num w:numId="7" w16cid:durableId="1800681462">
    <w:abstractNumId w:val="8"/>
  </w:num>
  <w:num w:numId="8" w16cid:durableId="647396111">
    <w:abstractNumId w:val="4"/>
  </w:num>
  <w:num w:numId="9" w16cid:durableId="958727623">
    <w:abstractNumId w:val="5"/>
  </w:num>
  <w:num w:numId="10" w16cid:durableId="1686714819">
    <w:abstractNumId w:val="6"/>
  </w:num>
  <w:num w:numId="11" w16cid:durableId="741104359">
    <w:abstractNumId w:val="7"/>
  </w:num>
  <w:num w:numId="12" w16cid:durableId="660356661">
    <w:abstractNumId w:val="9"/>
  </w:num>
  <w:num w:numId="13" w16cid:durableId="627322028">
    <w:abstractNumId w:val="26"/>
  </w:num>
  <w:num w:numId="14" w16cid:durableId="1821385607">
    <w:abstractNumId w:val="22"/>
  </w:num>
  <w:num w:numId="15" w16cid:durableId="578100200">
    <w:abstractNumId w:val="33"/>
  </w:num>
  <w:num w:numId="16" w16cid:durableId="1278561078">
    <w:abstractNumId w:val="19"/>
  </w:num>
  <w:num w:numId="17" w16cid:durableId="647712258">
    <w:abstractNumId w:val="23"/>
  </w:num>
  <w:num w:numId="18" w16cid:durableId="2005206646">
    <w:abstractNumId w:val="24"/>
  </w:num>
  <w:num w:numId="19" w16cid:durableId="10182447">
    <w:abstractNumId w:val="34"/>
  </w:num>
  <w:num w:numId="20" w16cid:durableId="1692031589">
    <w:abstractNumId w:val="32"/>
  </w:num>
  <w:num w:numId="21" w16cid:durableId="404958860">
    <w:abstractNumId w:val="31"/>
  </w:num>
  <w:num w:numId="22" w16cid:durableId="1708141059">
    <w:abstractNumId w:val="14"/>
  </w:num>
  <w:num w:numId="23" w16cid:durableId="1920745844">
    <w:abstractNumId w:val="18"/>
  </w:num>
  <w:num w:numId="24" w16cid:durableId="1254322275">
    <w:abstractNumId w:val="27"/>
  </w:num>
  <w:num w:numId="25" w16cid:durableId="1168668705">
    <w:abstractNumId w:val="11"/>
  </w:num>
  <w:num w:numId="26" w16cid:durableId="1348747850">
    <w:abstractNumId w:val="28"/>
  </w:num>
  <w:num w:numId="27" w16cid:durableId="1497111451">
    <w:abstractNumId w:val="17"/>
  </w:num>
  <w:num w:numId="28" w16cid:durableId="1132208168">
    <w:abstractNumId w:val="10"/>
  </w:num>
  <w:num w:numId="29" w16cid:durableId="1693065909">
    <w:abstractNumId w:val="29"/>
  </w:num>
  <w:num w:numId="30" w16cid:durableId="807822665">
    <w:abstractNumId w:val="25"/>
  </w:num>
  <w:num w:numId="31" w16cid:durableId="2111198238">
    <w:abstractNumId w:val="16"/>
  </w:num>
  <w:num w:numId="32" w16cid:durableId="1470324039">
    <w:abstractNumId w:val="15"/>
  </w:num>
  <w:num w:numId="33" w16cid:durableId="616832705">
    <w:abstractNumId w:val="12"/>
  </w:num>
  <w:num w:numId="34" w16cid:durableId="70856864">
    <w:abstractNumId w:val="30"/>
  </w:num>
  <w:num w:numId="35" w16cid:durableId="591161630">
    <w:abstractNumId w:val="13"/>
  </w:num>
  <w:num w:numId="36" w16cid:durableId="198400285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NDMxNDSxMDEwMzVQ0lEKTi0uzszPAykwrAUAhm4q8CwAAAA="/>
  </w:docVars>
  <w:rsids>
    <w:rsidRoot w:val="00F05B05"/>
    <w:rsid w:val="00011517"/>
    <w:rsid w:val="0002183A"/>
    <w:rsid w:val="0003365A"/>
    <w:rsid w:val="000467B8"/>
    <w:rsid w:val="000568C4"/>
    <w:rsid w:val="0006008E"/>
    <w:rsid w:val="00060442"/>
    <w:rsid w:val="000B325D"/>
    <w:rsid w:val="00115A84"/>
    <w:rsid w:val="001E7275"/>
    <w:rsid w:val="001F5FE3"/>
    <w:rsid w:val="002633C4"/>
    <w:rsid w:val="00275895"/>
    <w:rsid w:val="002837DC"/>
    <w:rsid w:val="002A4BB4"/>
    <w:rsid w:val="002D7F0F"/>
    <w:rsid w:val="002F2609"/>
    <w:rsid w:val="0034181E"/>
    <w:rsid w:val="00476E93"/>
    <w:rsid w:val="005121D8"/>
    <w:rsid w:val="005477AF"/>
    <w:rsid w:val="006049B1"/>
    <w:rsid w:val="006102E6"/>
    <w:rsid w:val="006218CE"/>
    <w:rsid w:val="006320CD"/>
    <w:rsid w:val="00682695"/>
    <w:rsid w:val="007066CA"/>
    <w:rsid w:val="00761B55"/>
    <w:rsid w:val="00775BE3"/>
    <w:rsid w:val="007E0C77"/>
    <w:rsid w:val="00812301"/>
    <w:rsid w:val="008410E8"/>
    <w:rsid w:val="008754AD"/>
    <w:rsid w:val="00892339"/>
    <w:rsid w:val="008957E2"/>
    <w:rsid w:val="008A2F24"/>
    <w:rsid w:val="008C5E4D"/>
    <w:rsid w:val="0090678B"/>
    <w:rsid w:val="00937F68"/>
    <w:rsid w:val="009579B3"/>
    <w:rsid w:val="009652C8"/>
    <w:rsid w:val="009C1138"/>
    <w:rsid w:val="009C5371"/>
    <w:rsid w:val="009D65D8"/>
    <w:rsid w:val="009D7B89"/>
    <w:rsid w:val="00A26E6A"/>
    <w:rsid w:val="00A62A95"/>
    <w:rsid w:val="00A72510"/>
    <w:rsid w:val="00A7293D"/>
    <w:rsid w:val="00A7658F"/>
    <w:rsid w:val="00A95457"/>
    <w:rsid w:val="00AA03F5"/>
    <w:rsid w:val="00AA649D"/>
    <w:rsid w:val="00AB28CF"/>
    <w:rsid w:val="00B02A71"/>
    <w:rsid w:val="00B21BD7"/>
    <w:rsid w:val="00B86141"/>
    <w:rsid w:val="00BA0B9D"/>
    <w:rsid w:val="00C14929"/>
    <w:rsid w:val="00C90DCB"/>
    <w:rsid w:val="00DB0B61"/>
    <w:rsid w:val="00DB2AF3"/>
    <w:rsid w:val="00E05353"/>
    <w:rsid w:val="00E33D46"/>
    <w:rsid w:val="00E65A37"/>
    <w:rsid w:val="00E85C07"/>
    <w:rsid w:val="00EB7709"/>
    <w:rsid w:val="00F05B05"/>
    <w:rsid w:val="00F428C4"/>
    <w:rsid w:val="20C58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3905F7BC-11E5-4630-AD05-1D23E21A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293D"/>
    <w:pPr>
      <w:suppressAutoHyphens/>
      <w:autoSpaceDN w:val="0"/>
      <w:spacing w:after="160" w:line="242" w:lineRule="auto"/>
    </w:pPr>
    <w:rPr>
      <w:rFonts w:ascii="Calibri" w:hAnsi="Calibri" w:eastAsia="Calibri" w:cs="Times New Roman"/>
      <w:kern w:val="3"/>
      <w:sz w:val="22"/>
      <w:szCs w:val="22"/>
      <w14:ligatures w14:val="none"/>
    </w:rPr>
  </w:style>
  <w:style w:type="paragraph" w:styleId="Heading1">
    <w:name w:val="heading 1"/>
    <w:basedOn w:val="Normal"/>
    <w:next w:val="Normal"/>
    <w:link w:val="Heading1Char"/>
    <w:uiPriority w:val="9"/>
    <w:qFormat/>
    <w:rsid w:val="00AA649D"/>
    <w:pPr>
      <w:keepNext/>
      <w:keepLines/>
      <w:spacing w:before="120" w:after="120"/>
      <w:outlineLvl w:val="0"/>
    </w:pPr>
    <w:rPr>
      <w:rFonts w:ascii="Arial" w:hAnsi="Arial" w:eastAsiaTheme="majorEastAsia"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hAnsi="Arial" w:eastAsiaTheme="majorEastAsia"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hAnsi="Arial" w:eastAsiaTheme="majorEastAsia" w:cstheme="majorBidi"/>
      <w:b/>
      <w:color w:val="60606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styleId="HeaderChar" w:customStyle="1">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styleId="FooterChar" w:customStyle="1">
    <w:name w:val="Footer Char"/>
    <w:basedOn w:val="DefaultParagraphFont"/>
    <w:link w:val="Footer"/>
    <w:uiPriority w:val="99"/>
    <w:rsid w:val="00F05B05"/>
  </w:style>
  <w:style w:type="paragraph" w:styleId="Paragraph" w:customStyle="1">
    <w:name w:val="Paragraph"/>
    <w:basedOn w:val="Normal"/>
    <w:uiPriority w:val="99"/>
    <w:rsid w:val="00A7658F"/>
    <w:pPr>
      <w:autoSpaceDE w:val="0"/>
      <w:adjustRightInd w:val="0"/>
      <w:spacing w:after="0" w:line="288" w:lineRule="auto"/>
      <w:textAlignment w:val="center"/>
    </w:pPr>
    <w:rPr>
      <w:rFonts w:ascii="Arial" w:hAnsi="Arial" w:cs="HelveticaNeueLT Std"/>
      <w:color w:val="000000"/>
      <w:kern w:val="0"/>
      <w:sz w:val="24"/>
    </w:rPr>
  </w:style>
  <w:style w:type="character" w:styleId="Dotext" w:customStyle="1">
    <w:name w:val="Do text"/>
    <w:uiPriority w:val="99"/>
    <w:rsid w:val="00F05B05"/>
    <w:rPr>
      <w:color w:val="009640"/>
    </w:rPr>
  </w:style>
  <w:style w:type="character" w:styleId="Heading1Char" w:customStyle="1">
    <w:name w:val="Heading 1 Char"/>
    <w:basedOn w:val="DefaultParagraphFont"/>
    <w:link w:val="Heading1"/>
    <w:uiPriority w:val="9"/>
    <w:rsid w:val="00AA649D"/>
    <w:rPr>
      <w:rFonts w:ascii="Arial" w:hAnsi="Arial" w:eastAsiaTheme="majorEastAsia" w:cstheme="majorBidi"/>
      <w:b/>
      <w:color w:val="606060"/>
      <w:sz w:val="48"/>
      <w:szCs w:val="32"/>
    </w:rPr>
  </w:style>
  <w:style w:type="character" w:styleId="Heading2Char" w:customStyle="1">
    <w:name w:val="Heading 2 Char"/>
    <w:basedOn w:val="DefaultParagraphFont"/>
    <w:link w:val="Heading2"/>
    <w:uiPriority w:val="9"/>
    <w:rsid w:val="00AA649D"/>
    <w:rPr>
      <w:rFonts w:ascii="Arial" w:hAnsi="Arial" w:eastAsiaTheme="majorEastAsia"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hAnsi="Arial" w:eastAsiaTheme="majorEastAsia" w:cstheme="majorBidi"/>
      <w:b/>
      <w:color w:val="606060"/>
      <w:spacing w:val="-10"/>
      <w:kern w:val="28"/>
      <w:sz w:val="56"/>
      <w:szCs w:val="56"/>
    </w:rPr>
  </w:style>
  <w:style w:type="character" w:styleId="TitleChar" w:customStyle="1">
    <w:name w:val="Title Char"/>
    <w:basedOn w:val="DefaultParagraphFont"/>
    <w:link w:val="Title"/>
    <w:uiPriority w:val="10"/>
    <w:rsid w:val="00F05B05"/>
    <w:rPr>
      <w:rFonts w:ascii="Arial" w:hAnsi="Arial" w:eastAsiaTheme="majorEastAsia" w:cstheme="majorBidi"/>
      <w:b/>
      <w:color w:val="606060"/>
      <w:spacing w:val="-10"/>
      <w:kern w:val="28"/>
      <w:sz w:val="56"/>
      <w:szCs w:val="56"/>
    </w:rPr>
  </w:style>
  <w:style w:type="character" w:styleId="Heading3Char" w:customStyle="1">
    <w:name w:val="Heading 3 Char"/>
    <w:basedOn w:val="DefaultParagraphFont"/>
    <w:link w:val="Heading3"/>
    <w:uiPriority w:val="9"/>
    <w:rsid w:val="00AA649D"/>
    <w:rPr>
      <w:rFonts w:ascii="Arial" w:hAnsi="Arial" w:eastAsiaTheme="majorEastAsia" w:cstheme="majorBidi"/>
      <w:b/>
      <w:color w:val="606060"/>
      <w:sz w:val="28"/>
    </w:rPr>
  </w:style>
  <w:style w:type="paragraph" w:styleId="ListParagraph">
    <w:name w:val="List Paragraph"/>
    <w:basedOn w:val="Normal"/>
    <w:qFormat/>
    <w:rsid w:val="008C5E4D"/>
    <w:pPr>
      <w:ind w:left="720"/>
      <w:contextualSpacing/>
    </w:pPr>
  </w:style>
  <w:style w:type="paragraph" w:styleId="Bullets" w:customStyle="1">
    <w:name w:val="Bullets"/>
    <w:basedOn w:val="ListParagraph"/>
    <w:qFormat/>
    <w:rsid w:val="00B21BD7"/>
    <w:pPr>
      <w:numPr>
        <w:numId w:val="1"/>
      </w:numPr>
      <w:spacing w:after="120"/>
      <w:ind w:left="714" w:hanging="357"/>
      <w:contextualSpacing w:val="0"/>
    </w:pPr>
    <w:rPr>
      <w:rFonts w:ascii="Arial" w:hAnsi="Arial"/>
      <w:sz w:val="24"/>
    </w:rPr>
  </w:style>
  <w:style w:type="paragraph" w:styleId="Quote">
    <w:name w:val="Quote"/>
    <w:basedOn w:val="Normal"/>
    <w:next w:val="Normal"/>
    <w:link w:val="QuoteChar"/>
    <w:uiPriority w:val="29"/>
    <w:qFormat/>
    <w:rsid w:val="000467B8"/>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color="4472C4" w:themeColor="accent1" w:sz="4" w:space="10"/>
        <w:bottom w:val="single" w:color="4472C4" w:themeColor="accent1" w:sz="4" w:space="10"/>
      </w:pBdr>
      <w:spacing w:before="360" w:after="360"/>
      <w:ind w:right="864"/>
    </w:pPr>
    <w:rPr>
      <w:rFonts w:ascii="Arial" w:hAnsi="Arial"/>
      <w:b/>
      <w:iCs/>
      <w:sz w:val="28"/>
    </w:rPr>
  </w:style>
  <w:style w:type="character" w:styleId="IntenseQuoteChar" w:customStyle="1">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F5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41A77-DDF4-48ED-97FC-8AEE26DEC321}">
  <ds:schemaRefs>
    <ds:schemaRef ds:uri="http://schemas.microsoft.com/sharepoint/v3/contenttype/forms"/>
  </ds:schemaRefs>
</ds:datastoreItem>
</file>

<file path=customXml/itemProps2.xml><?xml version="1.0" encoding="utf-8"?>
<ds:datastoreItem xmlns:ds="http://schemas.openxmlformats.org/officeDocument/2006/customXml" ds:itemID="{995B579C-E1F4-469E-BD05-49A410083FE7}">
  <ds:schemaRefs>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e7839a1b-58ff-42f1-bc7d-bf4ee18c7fcf"/>
    <ds:schemaRef ds:uri="http://www.w3.org/XML/1998/namespace"/>
    <ds:schemaRef ds:uri="http://schemas.openxmlformats.org/package/2006/metadata/core-properties"/>
    <ds:schemaRef ds:uri="2fd8d662-06e8-46d6-9dd1-b28eab5562d7"/>
  </ds:schemaRefs>
</ds:datastoreItem>
</file>

<file path=customXml/itemProps3.xml><?xml version="1.0" encoding="utf-8"?>
<ds:datastoreItem xmlns:ds="http://schemas.openxmlformats.org/officeDocument/2006/customXml" ds:itemID="{612C144A-4383-428B-A3F9-453170827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W7 A3 - Case study – Challenging behaviour</dc:title>
  <dc:subject>
  </dc:subject>
  <dc:creator>Daniel Yates</dc:creator>
  <cp:keywords>
  </cp:keywords>
  <dc:description>
  </dc:description>
  <cp:lastModifiedBy>Claire Harrison</cp:lastModifiedBy>
  <cp:revision>16</cp:revision>
  <dcterms:created xsi:type="dcterms:W3CDTF">2023-08-18T18:52:00Z</dcterms:created>
  <dcterms:modified xsi:type="dcterms:W3CDTF">2023-09-07T15:29:51Z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GrammarlyDocumentId">
    <vt:lpwstr>74e5f3e4d9daa39e434ed48eabfbad7f05ac0a57a08dfb2c5e593b46a0d61b72</vt:lpwstr>
  </property>
  <property fmtid="{D5CDD505-2E9C-101B-9397-08002B2CF9AE}" pid="11" name="MediaServiceImageTags">
    <vt:lpwstr/>
  </property>
</Properties>
</file>