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D0EE3" w:rsidR="0053649B" w:rsidRDefault="222CD3FB" w14:paraId="477171E8" w14:textId="0B492C05">
      <w:pPr>
        <w:rPr>
          <w:b/>
          <w:bCs/>
          <w:color w:val="606060"/>
          <w:sz w:val="48"/>
          <w:szCs w:val="48"/>
        </w:rPr>
      </w:pPr>
      <w:r w:rsidRPr="006D0EE3">
        <w:rPr>
          <w:b/>
          <w:bCs/>
          <w:color w:val="606060"/>
          <w:sz w:val="48"/>
          <w:szCs w:val="48"/>
        </w:rPr>
        <w:t>W</w:t>
      </w:r>
      <w:r w:rsidRPr="006D0EE3" w:rsidR="31FAD162">
        <w:rPr>
          <w:b/>
          <w:bCs/>
          <w:color w:val="606060"/>
          <w:sz w:val="48"/>
          <w:szCs w:val="48"/>
        </w:rPr>
        <w:t xml:space="preserve">orkforce </w:t>
      </w:r>
      <w:r w:rsidRPr="006D0EE3" w:rsidR="35B6486D">
        <w:rPr>
          <w:b/>
          <w:bCs/>
          <w:color w:val="606060"/>
          <w:sz w:val="48"/>
          <w:szCs w:val="48"/>
        </w:rPr>
        <w:t>p</w:t>
      </w:r>
      <w:r w:rsidRPr="006D0EE3">
        <w:rPr>
          <w:b/>
          <w:bCs/>
          <w:color w:val="606060"/>
          <w:sz w:val="48"/>
          <w:szCs w:val="48"/>
        </w:rPr>
        <w:t>lan</w:t>
      </w:r>
      <w:r w:rsidR="00EF1B0F">
        <w:rPr>
          <w:b/>
          <w:bCs/>
          <w:color w:val="606060"/>
          <w:sz w:val="48"/>
          <w:szCs w:val="48"/>
        </w:rPr>
        <w:t xml:space="preserve"> template</w:t>
      </w:r>
    </w:p>
    <w:p w:rsidR="00D66CCB" w:rsidP="0059669D" w:rsidRDefault="00D66CCB" w14:paraId="33738297" w14:textId="7165AEB3">
      <w:pPr>
        <w:autoSpaceDE w:val="0"/>
        <w:autoSpaceDN w:val="0"/>
        <w:adjustRightInd w:val="0"/>
        <w:spacing w:after="0" w:line="240" w:lineRule="auto"/>
        <w:rPr>
          <w:rFonts w:cs="Arial"/>
          <w:color w:val="000000"/>
          <w:szCs w:val="24"/>
        </w:rPr>
      </w:pPr>
    </w:p>
    <w:p w:rsidR="00D66CCB" w:rsidP="00D66CCB" w:rsidRDefault="00D66CCB" w14:paraId="49E3BF87" w14:textId="3254A047">
      <w:pPr>
        <w:autoSpaceDE w:val="0"/>
        <w:autoSpaceDN w:val="0"/>
        <w:adjustRightInd w:val="0"/>
        <w:spacing w:after="0" w:line="240" w:lineRule="auto"/>
        <w:rPr>
          <w:rFonts w:cs="Arial"/>
          <w:szCs w:val="24"/>
        </w:rPr>
      </w:pPr>
      <w:r>
        <w:rPr>
          <w:rFonts w:cs="Arial"/>
          <w:szCs w:val="24"/>
        </w:rPr>
        <w:t xml:space="preserve">Your workforce plan is not the all-inclusive finished product. It is the first stage of a workforce planning process and will need regular review and updates on progress, with learning and successes shared and celebrated. </w:t>
      </w:r>
    </w:p>
    <w:p w:rsidR="00A84EB0" w:rsidP="00D66CCB" w:rsidRDefault="00A84EB0" w14:paraId="73958F3E" w14:textId="4BA53A5B">
      <w:pPr>
        <w:autoSpaceDE w:val="0"/>
        <w:autoSpaceDN w:val="0"/>
        <w:adjustRightInd w:val="0"/>
        <w:spacing w:after="0" w:line="240" w:lineRule="auto"/>
        <w:rPr>
          <w:rFonts w:cs="Arial"/>
          <w:szCs w:val="24"/>
        </w:rPr>
      </w:pPr>
    </w:p>
    <w:p w:rsidRPr="00A84EB0" w:rsidR="00A84EB0" w:rsidP="00D66CCB" w:rsidRDefault="00A84EB0" w14:paraId="1CBC8037" w14:textId="405E9E26">
      <w:pPr>
        <w:autoSpaceDE w:val="0"/>
        <w:autoSpaceDN w:val="0"/>
        <w:adjustRightInd w:val="0"/>
        <w:spacing w:after="0" w:line="240" w:lineRule="auto"/>
        <w:rPr>
          <w:rFonts w:cs="Arial"/>
        </w:rPr>
      </w:pPr>
      <w:r w:rsidRPr="63928AE1">
        <w:rPr>
          <w:rFonts w:cs="Arial"/>
        </w:rPr>
        <w:t xml:space="preserve">We recommend your plan is shared to help inform your workforce, people supported, families, carers, the community, </w:t>
      </w:r>
      <w:proofErr w:type="gramStart"/>
      <w:r w:rsidRPr="63928AE1">
        <w:rPr>
          <w:rFonts w:cs="Arial"/>
        </w:rPr>
        <w:t>commissioners</w:t>
      </w:r>
      <w:proofErr w:type="gramEnd"/>
      <w:r w:rsidRPr="63928AE1">
        <w:rPr>
          <w:rFonts w:cs="Arial"/>
        </w:rPr>
        <w:t xml:space="preserve"> and other professionals on how your organisation is supporting your workforce to deliver high quality care and support.</w:t>
      </w:r>
    </w:p>
    <w:p w:rsidRPr="00094E4C" w:rsidR="00D66CCB" w:rsidP="00D66CCB" w:rsidRDefault="00D66CCB" w14:paraId="2D2629D6" w14:textId="77777777">
      <w:pPr>
        <w:autoSpaceDE w:val="0"/>
        <w:autoSpaceDN w:val="0"/>
        <w:adjustRightInd w:val="0"/>
        <w:spacing w:after="0" w:line="240" w:lineRule="auto"/>
        <w:rPr>
          <w:rFonts w:cs="Arial"/>
          <w:color w:val="0071BC"/>
          <w:szCs w:val="24"/>
        </w:rPr>
      </w:pPr>
    </w:p>
    <w:p w:rsidR="00D66CCB" w:rsidP="00D66CCB" w:rsidRDefault="00D66CCB" w14:paraId="2C1FC678" w14:textId="77777777">
      <w:pPr>
        <w:autoSpaceDE w:val="0"/>
        <w:autoSpaceDN w:val="0"/>
        <w:adjustRightInd w:val="0"/>
        <w:spacing w:after="0" w:line="240" w:lineRule="auto"/>
        <w:rPr>
          <w:rFonts w:cs="Arial"/>
          <w:color w:val="000000"/>
          <w:szCs w:val="24"/>
        </w:rPr>
      </w:pPr>
      <w:r w:rsidRPr="00094E4C">
        <w:rPr>
          <w:rFonts w:cs="Arial"/>
          <w:color w:val="000000"/>
          <w:szCs w:val="24"/>
        </w:rPr>
        <w:t>Here are some suggestions of what you might include in your workforce plan</w:t>
      </w:r>
      <w:r>
        <w:rPr>
          <w:rFonts w:cs="Arial"/>
          <w:color w:val="000000"/>
          <w:szCs w:val="24"/>
        </w:rPr>
        <w:t>.</w:t>
      </w:r>
    </w:p>
    <w:p w:rsidR="0057722B" w:rsidP="00B150B6" w:rsidRDefault="0057722B" w14:paraId="31463F24" w14:textId="77777777"/>
    <w:tbl>
      <w:tblPr>
        <w:tblStyle w:val="TableGrid"/>
        <w:tblW w:w="0" w:type="auto"/>
        <w:tblBorders>
          <w:top w:val="single" w:color="005EB8" w:sz="4" w:space="0"/>
          <w:left w:val="single" w:color="005EB8" w:sz="4" w:space="0"/>
          <w:bottom w:val="single" w:color="005EB8" w:sz="4" w:space="0"/>
          <w:right w:val="single" w:color="005EB8" w:sz="4" w:space="0"/>
          <w:insideH w:val="none" w:color="auto" w:sz="0" w:space="0"/>
          <w:insideV w:val="none" w:color="auto" w:sz="0" w:space="0"/>
        </w:tblBorders>
        <w:tblCellMar>
          <w:top w:w="108" w:type="dxa"/>
          <w:bottom w:w="108" w:type="dxa"/>
        </w:tblCellMar>
        <w:tblLook w:val="04A0" w:firstRow="1" w:lastRow="0" w:firstColumn="1" w:lastColumn="0" w:noHBand="0" w:noVBand="1"/>
      </w:tblPr>
      <w:tblGrid>
        <w:gridCol w:w="9016"/>
      </w:tblGrid>
      <w:tr w:rsidR="00B150B6" w:rsidTr="00B150B6" w14:paraId="417A09EA" w14:textId="77777777">
        <w:tc>
          <w:tcPr>
            <w:tcW w:w="9016" w:type="dxa"/>
          </w:tcPr>
          <w:p w:rsidRPr="00540216" w:rsidR="008775A4" w:rsidP="008775A4" w:rsidRDefault="00B150B6" w14:paraId="6925F441" w14:textId="61B246D6">
            <w:pPr>
              <w:rPr>
                <w:b/>
                <w:bCs/>
                <w:color w:val="008B83"/>
              </w:rPr>
            </w:pPr>
            <w:r w:rsidRPr="00540216">
              <w:rPr>
                <w:b/>
                <w:bCs/>
                <w:color w:val="008B83"/>
              </w:rPr>
              <w:t>Introduction</w:t>
            </w:r>
          </w:p>
          <w:p w:rsidR="00B150B6" w:rsidP="008775A4" w:rsidRDefault="00A121C5" w14:paraId="71400E85" w14:textId="6F0E9300">
            <w:r w:rsidRPr="00A121C5">
              <w:rPr>
                <w:rFonts w:cs="Arial"/>
                <w:color w:val="7F7F7F" w:themeColor="text1" w:themeTint="80"/>
                <w:szCs w:val="24"/>
              </w:rPr>
              <w:t>Write a brief description of the purpose of the plan including an overview of your organisation, what you do, where you are now and what your challenges are with where you want to be.</w:t>
            </w:r>
          </w:p>
        </w:tc>
      </w:tr>
    </w:tbl>
    <w:p w:rsidR="00B150B6" w:rsidP="00B150B6" w:rsidRDefault="00B150B6" w14:paraId="4C421F1A" w14:textId="09E06C08"/>
    <w:p w:rsidR="0057722B" w:rsidP="00B150B6" w:rsidRDefault="0057722B" w14:paraId="019D187F" w14:textId="77777777"/>
    <w:tbl>
      <w:tblPr>
        <w:tblStyle w:val="TableGrid"/>
        <w:tblW w:w="0" w:type="auto"/>
        <w:tblBorders>
          <w:top w:val="single" w:color="005EB8" w:sz="4" w:space="0"/>
          <w:left w:val="single" w:color="005EB8" w:sz="4" w:space="0"/>
          <w:bottom w:val="single" w:color="005EB8" w:sz="4" w:space="0"/>
          <w:right w:val="single" w:color="005EB8" w:sz="4" w:space="0"/>
          <w:insideH w:val="none" w:color="auto" w:sz="0" w:space="0"/>
          <w:insideV w:val="none" w:color="auto" w:sz="0" w:space="0"/>
        </w:tblBorders>
        <w:tblCellMar>
          <w:top w:w="108" w:type="dxa"/>
          <w:bottom w:w="108" w:type="dxa"/>
        </w:tblCellMar>
        <w:tblLook w:val="04A0" w:firstRow="1" w:lastRow="0" w:firstColumn="1" w:lastColumn="0" w:noHBand="0" w:noVBand="1"/>
      </w:tblPr>
      <w:tblGrid>
        <w:gridCol w:w="9016"/>
      </w:tblGrid>
      <w:tr w:rsidR="00B150B6" w:rsidTr="00B150B6" w14:paraId="2E2FD3B2" w14:textId="77777777">
        <w:tc>
          <w:tcPr>
            <w:tcW w:w="9016" w:type="dxa"/>
          </w:tcPr>
          <w:p w:rsidRPr="00636E89" w:rsidR="00B150B6" w:rsidP="00B150B6" w:rsidRDefault="00B150B6" w14:paraId="54E768B7" w14:textId="26965C64">
            <w:pPr>
              <w:rPr>
                <w:b/>
                <w:bCs/>
                <w:color w:val="008B83"/>
              </w:rPr>
            </w:pPr>
            <w:r w:rsidRPr="00636E89">
              <w:rPr>
                <w:b/>
                <w:bCs/>
                <w:color w:val="008B83"/>
              </w:rPr>
              <w:t xml:space="preserve">Scope of the </w:t>
            </w:r>
            <w:r w:rsidRPr="00636E89" w:rsidR="008775A4">
              <w:rPr>
                <w:b/>
                <w:bCs/>
                <w:color w:val="008B83"/>
              </w:rPr>
              <w:t>p</w:t>
            </w:r>
            <w:r w:rsidRPr="00636E89">
              <w:rPr>
                <w:b/>
                <w:bCs/>
                <w:color w:val="008B83"/>
              </w:rPr>
              <w:t>lan</w:t>
            </w:r>
          </w:p>
          <w:p w:rsidR="00B150B6" w:rsidP="00B150B6" w:rsidRDefault="00A121C5" w14:paraId="54DFF110" w14:textId="681E0AC3">
            <w:r w:rsidRPr="00A121C5">
              <w:rPr>
                <w:rFonts w:cs="Arial"/>
                <w:color w:val="7F7F7F" w:themeColor="text1" w:themeTint="80"/>
              </w:rPr>
              <w:t xml:space="preserve">Confirm which part of the organisation (the full organisation or part) the plan is for, detail any ongoing team planning or changes, and how long the plan is for. Remember to </w:t>
            </w:r>
            <w:proofErr w:type="gramStart"/>
            <w:r w:rsidRPr="00A121C5">
              <w:rPr>
                <w:rFonts w:cs="Arial"/>
                <w:color w:val="7F7F7F" w:themeColor="text1" w:themeTint="80"/>
              </w:rPr>
              <w:t>refer back</w:t>
            </w:r>
            <w:proofErr w:type="gramEnd"/>
            <w:r w:rsidRPr="00A121C5">
              <w:rPr>
                <w:rFonts w:cs="Arial"/>
                <w:color w:val="7F7F7F" w:themeColor="text1" w:themeTint="80"/>
              </w:rPr>
              <w:t xml:space="preserve"> to this again in your future workforce planning.</w:t>
            </w:r>
          </w:p>
        </w:tc>
      </w:tr>
    </w:tbl>
    <w:p w:rsidR="00B150B6" w:rsidP="00B150B6" w:rsidRDefault="00B150B6" w14:paraId="2CFD9F03" w14:textId="02C16C59"/>
    <w:p w:rsidR="0057722B" w:rsidP="00B150B6" w:rsidRDefault="0057722B" w14:paraId="51664C41" w14:textId="77777777"/>
    <w:tbl>
      <w:tblPr>
        <w:tblStyle w:val="TableGrid"/>
        <w:tblW w:w="0" w:type="auto"/>
        <w:tblCellMar>
          <w:top w:w="108" w:type="dxa"/>
          <w:bottom w:w="108" w:type="dxa"/>
        </w:tblCellMar>
        <w:tblLook w:val="04A0" w:firstRow="1" w:lastRow="0" w:firstColumn="1" w:lastColumn="0" w:noHBand="0" w:noVBand="1"/>
      </w:tblPr>
      <w:tblGrid>
        <w:gridCol w:w="9016"/>
      </w:tblGrid>
      <w:tr w:rsidR="00DB0A09" w:rsidTr="00DA06E0" w14:paraId="6F843A37" w14:textId="77777777">
        <w:tc>
          <w:tcPr>
            <w:tcW w:w="9016" w:type="dxa"/>
            <w:tcBorders>
              <w:top w:val="single" w:color="005EB8" w:sz="4" w:space="0"/>
              <w:left w:val="single" w:color="005EB8" w:sz="4" w:space="0"/>
              <w:bottom w:val="single" w:color="005EB8" w:sz="4" w:space="0"/>
              <w:right w:val="single" w:color="005EB8" w:sz="4" w:space="0"/>
            </w:tcBorders>
          </w:tcPr>
          <w:p w:rsidRPr="00636E89" w:rsidR="00DB0A09" w:rsidP="00DA06E0" w:rsidRDefault="00DB0A09" w14:paraId="50712B50" w14:textId="4EE5B587">
            <w:pPr>
              <w:rPr>
                <w:b/>
                <w:bCs/>
                <w:color w:val="008B83"/>
              </w:rPr>
            </w:pPr>
            <w:r w:rsidRPr="00636E89">
              <w:rPr>
                <w:b/>
                <w:bCs/>
                <w:color w:val="008B83"/>
              </w:rPr>
              <w:t>Context</w:t>
            </w:r>
          </w:p>
          <w:p w:rsidRPr="00B150B6" w:rsidR="00DB0A09" w:rsidP="00DA06E0" w:rsidRDefault="00A121C5" w14:paraId="209782DE" w14:textId="04AD90E8">
            <w:r w:rsidRPr="00A121C5">
              <w:rPr>
                <w:rFonts w:cs="Arial"/>
                <w:color w:val="7F7F7F" w:themeColor="text1" w:themeTint="80"/>
                <w:szCs w:val="24"/>
              </w:rPr>
              <w:t>Outline a brief introduction to any context for your organisation e.g., national, regional, system and local (legislation, policy drivers etc.) and what it means for your organisation. You can use Skills for Care’s Adult Social Care Workforce Data Set (ASC-WDS) to track you workforce data and benchmark this against other similar providers, and you can also find more national and regional data about the sector in our ‘State of the adult social care sector and workforce in England’ report and our local reports.</w:t>
            </w:r>
          </w:p>
        </w:tc>
      </w:tr>
    </w:tbl>
    <w:p w:rsidR="00DB0A09" w:rsidP="00B150B6" w:rsidRDefault="00DB0A09" w14:paraId="598CC544" w14:textId="5C88283F"/>
    <w:p w:rsidR="0057722B" w:rsidP="00B150B6" w:rsidRDefault="0057722B" w14:paraId="6E7CE72E" w14:textId="77777777"/>
    <w:tbl>
      <w:tblPr>
        <w:tblStyle w:val="TableGrid"/>
        <w:tblW w:w="0" w:type="auto"/>
        <w:tblCellMar>
          <w:top w:w="108" w:type="dxa"/>
          <w:bottom w:w="108" w:type="dxa"/>
        </w:tblCellMar>
        <w:tblLook w:val="04A0" w:firstRow="1" w:lastRow="0" w:firstColumn="1" w:lastColumn="0" w:noHBand="0" w:noVBand="1"/>
      </w:tblPr>
      <w:tblGrid>
        <w:gridCol w:w="9016"/>
      </w:tblGrid>
      <w:tr w:rsidR="00DB0A09" w:rsidTr="00DA06E0" w14:paraId="6EABBB0E" w14:textId="77777777">
        <w:tc>
          <w:tcPr>
            <w:tcW w:w="9016" w:type="dxa"/>
            <w:tcBorders>
              <w:top w:val="single" w:color="005EB8" w:sz="4" w:space="0"/>
              <w:left w:val="single" w:color="005EB8" w:sz="4" w:space="0"/>
              <w:bottom w:val="single" w:color="005EB8" w:sz="4" w:space="0"/>
              <w:right w:val="single" w:color="005EB8" w:sz="4" w:space="0"/>
            </w:tcBorders>
          </w:tcPr>
          <w:p w:rsidRPr="0069314F" w:rsidR="00DB0A09" w:rsidP="00DA06E0" w:rsidRDefault="00DB0A09" w14:paraId="5D713A7F" w14:textId="68F1CBAE">
            <w:pPr>
              <w:rPr>
                <w:b/>
                <w:bCs/>
                <w:color w:val="008B83"/>
              </w:rPr>
            </w:pPr>
            <w:bookmarkStart w:name="_Hlk117198090" w:id="0"/>
            <w:r w:rsidRPr="0069314F">
              <w:rPr>
                <w:b/>
                <w:bCs/>
                <w:color w:val="008B83"/>
              </w:rPr>
              <w:t>Ambitions,</w:t>
            </w:r>
            <w:r w:rsidRPr="0069314F" w:rsidR="00321B2E">
              <w:rPr>
                <w:b/>
                <w:bCs/>
                <w:color w:val="008B83"/>
              </w:rPr>
              <w:t xml:space="preserve"> a</w:t>
            </w:r>
            <w:r w:rsidRPr="0069314F">
              <w:rPr>
                <w:b/>
                <w:bCs/>
                <w:color w:val="008B83"/>
              </w:rPr>
              <w:t xml:space="preserve">ims and </w:t>
            </w:r>
            <w:r w:rsidRPr="0069314F" w:rsidR="00321B2E">
              <w:rPr>
                <w:b/>
                <w:bCs/>
                <w:color w:val="008B83"/>
              </w:rPr>
              <w:t>o</w:t>
            </w:r>
            <w:r w:rsidRPr="0069314F">
              <w:rPr>
                <w:b/>
                <w:bCs/>
                <w:color w:val="008B83"/>
              </w:rPr>
              <w:t>bjectives</w:t>
            </w:r>
          </w:p>
          <w:p w:rsidR="00DB0A09" w:rsidP="00DA06E0" w:rsidRDefault="00A121C5" w14:paraId="5BDDFFD0" w14:textId="31000762">
            <w:pPr>
              <w:rPr>
                <w:b/>
                <w:bCs/>
                <w:color w:val="4472C4" w:themeColor="accent1"/>
                <w:sz w:val="32"/>
                <w:szCs w:val="32"/>
              </w:rPr>
            </w:pPr>
            <w:r w:rsidRPr="00A121C5">
              <w:rPr>
                <w:rFonts w:cs="Arial"/>
                <w:color w:val="7F7F7F" w:themeColor="text1" w:themeTint="80"/>
                <w:szCs w:val="24"/>
              </w:rPr>
              <w:t>Summarise your priorities, a brief outline of your values to meet these and include a snapshot of your analysis and data. Further detail can always be added in as an appendix.</w:t>
            </w:r>
          </w:p>
        </w:tc>
      </w:tr>
      <w:bookmarkEnd w:id="0"/>
    </w:tbl>
    <w:p w:rsidR="0057722B" w:rsidP="00B150B6" w:rsidRDefault="0057722B" w14:paraId="0503BE78" w14:textId="77777777"/>
    <w:tbl>
      <w:tblPr>
        <w:tblStyle w:val="TableGrid"/>
        <w:tblW w:w="0" w:type="auto"/>
        <w:tblCellMar>
          <w:top w:w="108" w:type="dxa"/>
          <w:bottom w:w="108" w:type="dxa"/>
        </w:tblCellMar>
        <w:tblLook w:val="04A0" w:firstRow="1" w:lastRow="0" w:firstColumn="1" w:lastColumn="0" w:noHBand="0" w:noVBand="1"/>
      </w:tblPr>
      <w:tblGrid>
        <w:gridCol w:w="9016"/>
      </w:tblGrid>
      <w:tr w:rsidR="00B150B6" w:rsidTr="00B150B6" w14:paraId="3E3C0AB5" w14:textId="77777777">
        <w:tc>
          <w:tcPr>
            <w:tcW w:w="9016" w:type="dxa"/>
            <w:tcBorders>
              <w:top w:val="single" w:color="005EB8" w:sz="4" w:space="0"/>
              <w:left w:val="single" w:color="005EB8" w:sz="4" w:space="0"/>
              <w:bottom w:val="single" w:color="005EB8" w:sz="4" w:space="0"/>
              <w:right w:val="single" w:color="005EB8" w:sz="4" w:space="0"/>
            </w:tcBorders>
          </w:tcPr>
          <w:p w:rsidRPr="0069314F" w:rsidR="00B150B6" w:rsidP="00B150B6" w:rsidRDefault="00B150B6" w14:paraId="0CE5D640" w14:textId="6C0A78BB">
            <w:pPr>
              <w:rPr>
                <w:b/>
                <w:bCs/>
                <w:color w:val="008B83"/>
              </w:rPr>
            </w:pPr>
            <w:bookmarkStart w:name="_Hlk117198107" w:id="1"/>
            <w:r w:rsidRPr="0069314F">
              <w:rPr>
                <w:b/>
                <w:bCs/>
                <w:color w:val="008B83"/>
              </w:rPr>
              <w:lastRenderedPageBreak/>
              <w:t xml:space="preserve">Key </w:t>
            </w:r>
            <w:r w:rsidRPr="0069314F" w:rsidR="00321B2E">
              <w:rPr>
                <w:b/>
                <w:bCs/>
                <w:color w:val="008B83"/>
              </w:rPr>
              <w:t>p</w:t>
            </w:r>
            <w:r w:rsidRPr="0069314F">
              <w:rPr>
                <w:b/>
                <w:bCs/>
                <w:color w:val="008B83"/>
              </w:rPr>
              <w:t>riorities and how you are going to achieve them</w:t>
            </w:r>
          </w:p>
          <w:p w:rsidR="0069314F" w:rsidP="00B150B6" w:rsidRDefault="00A121C5" w14:paraId="10238899" w14:textId="44E9F0DC">
            <w:r w:rsidRPr="00A121C5">
              <w:rPr>
                <w:rFonts w:eastAsia="Times New Roman" w:cs="Arial"/>
                <w:color w:val="7F7F7F" w:themeColor="text1" w:themeTint="80"/>
                <w:szCs w:val="24"/>
              </w:rPr>
              <w:t xml:space="preserve">Consider how you’re going to achieve these ambitions, aims and objectives. Describe the people, </w:t>
            </w:r>
            <w:proofErr w:type="gramStart"/>
            <w:r w:rsidRPr="00A121C5">
              <w:rPr>
                <w:rFonts w:eastAsia="Times New Roman" w:cs="Arial"/>
                <w:color w:val="7F7F7F" w:themeColor="text1" w:themeTint="80"/>
                <w:szCs w:val="24"/>
              </w:rPr>
              <w:t>tools</w:t>
            </w:r>
            <w:proofErr w:type="gramEnd"/>
            <w:r w:rsidRPr="00A121C5">
              <w:rPr>
                <w:rFonts w:eastAsia="Times New Roman" w:cs="Arial"/>
                <w:color w:val="7F7F7F" w:themeColor="text1" w:themeTint="80"/>
                <w:szCs w:val="24"/>
              </w:rPr>
              <w:t xml:space="preserve"> and budget</w:t>
            </w:r>
            <w:r>
              <w:rPr>
                <w:rFonts w:eastAsia="Times New Roman" w:cs="Arial"/>
                <w:color w:val="7F7F7F" w:themeColor="text1" w:themeTint="80"/>
                <w:szCs w:val="24"/>
              </w:rPr>
              <w:t xml:space="preserve"> </w:t>
            </w:r>
            <w:r w:rsidRPr="00A121C5">
              <w:rPr>
                <w:rFonts w:eastAsia="Times New Roman" w:cs="Arial"/>
                <w:color w:val="7F7F7F" w:themeColor="text1" w:themeTint="80"/>
                <w:szCs w:val="24"/>
              </w:rPr>
              <w:t>that you’re going to use and what you’re going to do.</w:t>
            </w:r>
          </w:p>
        </w:tc>
      </w:tr>
      <w:bookmarkEnd w:id="1"/>
    </w:tbl>
    <w:p w:rsidR="00B150B6" w:rsidP="00B150B6" w:rsidRDefault="00B150B6" w14:paraId="143E4480" w14:textId="50C33B93"/>
    <w:p w:rsidR="0057722B" w:rsidP="00B150B6" w:rsidRDefault="0057722B" w14:paraId="6CD15A94" w14:textId="77777777"/>
    <w:tbl>
      <w:tblPr>
        <w:tblStyle w:val="TableGrid"/>
        <w:tblW w:w="0" w:type="auto"/>
        <w:tblCellMar>
          <w:top w:w="108" w:type="dxa"/>
          <w:bottom w:w="108" w:type="dxa"/>
        </w:tblCellMar>
        <w:tblLook w:val="04A0" w:firstRow="1" w:lastRow="0" w:firstColumn="1" w:lastColumn="0" w:noHBand="0" w:noVBand="1"/>
      </w:tblPr>
      <w:tblGrid>
        <w:gridCol w:w="9016"/>
      </w:tblGrid>
      <w:tr w:rsidR="0069314F" w:rsidTr="00C84BEF" w14:paraId="41AF22C2" w14:textId="77777777">
        <w:tc>
          <w:tcPr>
            <w:tcW w:w="9016" w:type="dxa"/>
            <w:tcBorders>
              <w:top w:val="single" w:color="005EB8" w:sz="4" w:space="0"/>
              <w:left w:val="single" w:color="005EB8" w:sz="4" w:space="0"/>
              <w:bottom w:val="single" w:color="005EB8" w:sz="4" w:space="0"/>
              <w:right w:val="single" w:color="005EB8" w:sz="4" w:space="0"/>
            </w:tcBorders>
          </w:tcPr>
          <w:p w:rsidRPr="008B27CF" w:rsidR="008B27CF" w:rsidP="008B27CF" w:rsidRDefault="008B27CF" w14:paraId="51ACE236" w14:textId="77777777">
            <w:pPr>
              <w:rPr>
                <w:rFonts w:cs="Arial"/>
                <w:b/>
                <w:bCs/>
                <w:color w:val="008B83"/>
              </w:rPr>
            </w:pPr>
            <w:r w:rsidRPr="008B27CF">
              <w:rPr>
                <w:rFonts w:cs="Arial"/>
                <w:b/>
                <w:bCs/>
                <w:color w:val="008B83"/>
              </w:rPr>
              <w:t>References</w:t>
            </w:r>
          </w:p>
          <w:p w:rsidRPr="008B27CF" w:rsidR="008B27CF" w:rsidP="008B27CF" w:rsidRDefault="008B27CF" w14:paraId="20AFFD2E" w14:textId="706F09F4">
            <w:pPr>
              <w:rPr>
                <w:rFonts w:cs="Arial"/>
                <w:color w:val="7F7F7F" w:themeColor="text1" w:themeTint="80"/>
              </w:rPr>
            </w:pPr>
            <w:r w:rsidRPr="008B27CF">
              <w:rPr>
                <w:rFonts w:cs="Arial"/>
                <w:color w:val="7F7F7F" w:themeColor="text1" w:themeTint="80"/>
              </w:rPr>
              <w:t>Signpost to key documents/appendices.</w:t>
            </w:r>
          </w:p>
          <w:p w:rsidR="0069314F" w:rsidP="0069314F" w:rsidRDefault="0069314F" w14:paraId="448F1F43" w14:textId="77777777"/>
        </w:tc>
      </w:tr>
    </w:tbl>
    <w:p w:rsidR="00B150B6" w:rsidP="00B150B6" w:rsidRDefault="00B150B6" w14:paraId="5D9D1C72" w14:textId="0B438FBB">
      <w:pPr>
        <w:rPr>
          <w:b/>
          <w:bCs/>
          <w:color w:val="008B83"/>
          <w:sz w:val="32"/>
          <w:szCs w:val="32"/>
        </w:rPr>
      </w:pPr>
    </w:p>
    <w:p w:rsidR="0069314F" w:rsidP="00B150B6" w:rsidRDefault="0069314F" w14:paraId="5AF06D1C" w14:textId="77777777">
      <w:pPr>
        <w:rPr>
          <w:b/>
          <w:bCs/>
          <w:color w:val="008B83"/>
          <w:sz w:val="32"/>
          <w:szCs w:val="32"/>
        </w:rPr>
      </w:pPr>
    </w:p>
    <w:sectPr w:rsidR="0069314F" w:rsidSect="00B150B6">
      <w:footerReference w:type="even" r:id="rId9"/>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443DF" w14:textId="77777777" w:rsidR="00B742BF" w:rsidRDefault="00B742BF" w:rsidP="00B150B6">
      <w:pPr>
        <w:spacing w:after="0" w:line="240" w:lineRule="auto"/>
      </w:pPr>
      <w:r>
        <w:separator/>
      </w:r>
    </w:p>
  </w:endnote>
  <w:endnote w:type="continuationSeparator" w:id="0">
    <w:p w14:paraId="44CEAFC3" w14:textId="77777777" w:rsidR="00B742BF" w:rsidRDefault="00B742BF" w:rsidP="00B15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DDAFC" w14:textId="1297EC9A" w:rsidR="00E9191A" w:rsidRDefault="00E9191A">
    <w:pPr>
      <w:pStyle w:val="Footer"/>
    </w:pPr>
    <w:r>
      <w:rPr>
        <w:noProof/>
      </w:rPr>
      <mc:AlternateContent>
        <mc:Choice Requires="wps">
          <w:drawing>
            <wp:anchor distT="0" distB="0" distL="0" distR="0" simplePos="0" relativeHeight="251662336" behindDoc="0" locked="0" layoutInCell="1" allowOverlap="1" wp14:anchorId="695C8631" wp14:editId="45F55384">
              <wp:simplePos x="635" y="635"/>
              <wp:positionH relativeFrom="leftMargin">
                <wp:align>left</wp:align>
              </wp:positionH>
              <wp:positionV relativeFrom="paragraph">
                <wp:posOffset>635</wp:posOffset>
              </wp:positionV>
              <wp:extent cx="443865" cy="443865"/>
              <wp:effectExtent l="0" t="0" r="6985" b="17145"/>
              <wp:wrapSquare wrapText="bothSides"/>
              <wp:docPr id="2" name="Text Box 2" descr="Intern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B3C437" w14:textId="167B2E9A" w:rsidR="00E9191A" w:rsidRPr="00E9191A" w:rsidRDefault="00E9191A">
                          <w:pPr>
                            <w:rPr>
                              <w:rFonts w:ascii="Calibri" w:eastAsia="Calibri" w:hAnsi="Calibri" w:cs="Calibri"/>
                              <w:noProof/>
                              <w:color w:val="000000"/>
                              <w:sz w:val="20"/>
                              <w:szCs w:val="20"/>
                            </w:rPr>
                          </w:pPr>
                          <w:r w:rsidRPr="00E9191A">
                            <w:rPr>
                              <w:rFonts w:ascii="Calibri" w:eastAsia="Calibri" w:hAnsi="Calibri" w:cs="Calibri"/>
                              <w:noProof/>
                              <w:color w:val="000000"/>
                              <w:sz w:val="20"/>
                              <w:szCs w:val="20"/>
                            </w:rPr>
                            <w:t xml:space="preserve">Internal </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95C8631" id="_x0000_t202" coordsize="21600,21600" o:spt="202" path="m,l,21600r21600,l21600,xe">
              <v:stroke joinstyle="miter"/>
              <v:path gradientshapeok="t" o:connecttype="rect"/>
            </v:shapetype>
            <v:shape id="Text Box 2" o:spid="_x0000_s1026" type="#_x0000_t202" alt="Internal " style="position:absolute;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07B3C437" w14:textId="167B2E9A" w:rsidR="00E9191A" w:rsidRPr="00E9191A" w:rsidRDefault="00E9191A">
                    <w:pPr>
                      <w:rPr>
                        <w:rFonts w:ascii="Calibri" w:eastAsia="Calibri" w:hAnsi="Calibri" w:cs="Calibri"/>
                        <w:noProof/>
                        <w:color w:val="000000"/>
                        <w:sz w:val="20"/>
                        <w:szCs w:val="20"/>
                      </w:rPr>
                    </w:pPr>
                    <w:r w:rsidRPr="00E9191A">
                      <w:rPr>
                        <w:rFonts w:ascii="Calibri" w:eastAsia="Calibri" w:hAnsi="Calibri" w:cs="Calibri"/>
                        <w:noProof/>
                        <w:color w:val="000000"/>
                        <w:sz w:val="20"/>
                        <w:szCs w:val="20"/>
                      </w:rPr>
                      <w:t xml:space="preserve">Internal </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C0B51" w14:textId="460A8E57" w:rsidR="00E9191A" w:rsidRDefault="00E9191A">
    <w:pPr>
      <w:pStyle w:val="Footer"/>
    </w:pPr>
    <w:r>
      <w:rPr>
        <w:noProof/>
      </w:rPr>
      <mc:AlternateContent>
        <mc:Choice Requires="wps">
          <w:drawing>
            <wp:anchor distT="0" distB="0" distL="0" distR="0" simplePos="0" relativeHeight="251663360" behindDoc="0" locked="0" layoutInCell="1" allowOverlap="1" wp14:anchorId="1E0388E2" wp14:editId="20A54011">
              <wp:simplePos x="914400" y="10067925"/>
              <wp:positionH relativeFrom="leftMargin">
                <wp:align>left</wp:align>
              </wp:positionH>
              <wp:positionV relativeFrom="paragraph">
                <wp:posOffset>635</wp:posOffset>
              </wp:positionV>
              <wp:extent cx="443865" cy="443865"/>
              <wp:effectExtent l="0" t="0" r="6985" b="17145"/>
              <wp:wrapSquare wrapText="bothSides"/>
              <wp:docPr id="3" name="Text Box 3" descr="Intern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7E3499" w14:textId="73B4A0C7" w:rsidR="00E9191A" w:rsidRPr="00E9191A" w:rsidRDefault="00E9191A">
                          <w:pPr>
                            <w:rPr>
                              <w:rFonts w:ascii="Calibri" w:eastAsia="Calibri" w:hAnsi="Calibri" w:cs="Calibri"/>
                              <w:noProof/>
                              <w:color w:val="000000"/>
                              <w:sz w:val="20"/>
                              <w:szCs w:val="20"/>
                            </w:rPr>
                          </w:pPr>
                          <w:r w:rsidRPr="00E9191A">
                            <w:rPr>
                              <w:rFonts w:ascii="Calibri" w:eastAsia="Calibri" w:hAnsi="Calibri" w:cs="Calibri"/>
                              <w:noProof/>
                              <w:color w:val="000000"/>
                              <w:sz w:val="20"/>
                              <w:szCs w:val="20"/>
                            </w:rPr>
                            <w:t xml:space="preserve">Internal </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E0388E2" id="_x0000_t202" coordsize="21600,21600" o:spt="202" path="m,l,21600r21600,l21600,xe">
              <v:stroke joinstyle="miter"/>
              <v:path gradientshapeok="t" o:connecttype="rect"/>
            </v:shapetype>
            <v:shape id="Text Box 3" o:spid="_x0000_s1027" type="#_x0000_t202" alt="Internal " style="position:absolute;margin-left:0;margin-top:.05pt;width:34.95pt;height:34.95pt;z-index:2516633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3B7E3499" w14:textId="73B4A0C7" w:rsidR="00E9191A" w:rsidRPr="00E9191A" w:rsidRDefault="00E9191A">
                    <w:pPr>
                      <w:rPr>
                        <w:rFonts w:ascii="Calibri" w:eastAsia="Calibri" w:hAnsi="Calibri" w:cs="Calibri"/>
                        <w:noProof/>
                        <w:color w:val="000000"/>
                        <w:sz w:val="20"/>
                        <w:szCs w:val="20"/>
                      </w:rPr>
                    </w:pPr>
                    <w:r w:rsidRPr="00E9191A">
                      <w:rPr>
                        <w:rFonts w:ascii="Calibri" w:eastAsia="Calibri" w:hAnsi="Calibri" w:cs="Calibri"/>
                        <w:noProof/>
                        <w:color w:val="000000"/>
                        <w:sz w:val="20"/>
                        <w:szCs w:val="20"/>
                      </w:rPr>
                      <w:t xml:space="preserve">Internal </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8A581" w14:textId="77777777" w:rsidR="00B742BF" w:rsidRDefault="00B742BF" w:rsidP="00B150B6">
      <w:pPr>
        <w:spacing w:after="0" w:line="240" w:lineRule="auto"/>
      </w:pPr>
      <w:r>
        <w:separator/>
      </w:r>
    </w:p>
  </w:footnote>
  <w:footnote w:type="continuationSeparator" w:id="0">
    <w:p w14:paraId="4F141DA3" w14:textId="77777777" w:rsidR="00B742BF" w:rsidRDefault="00B742BF" w:rsidP="00B15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5156A" w14:textId="77777777" w:rsidR="00B150B6" w:rsidRPr="00862E26" w:rsidRDefault="00B150B6" w:rsidP="00B150B6">
    <w:pPr>
      <w:autoSpaceDE w:val="0"/>
      <w:autoSpaceDN w:val="0"/>
      <w:adjustRightInd w:val="0"/>
      <w:spacing w:after="0" w:line="240" w:lineRule="auto"/>
      <w:rPr>
        <w:rFonts w:cs="Arial"/>
        <w:color w:val="0071BC"/>
        <w:szCs w:val="24"/>
      </w:rPr>
    </w:pPr>
    <w:r w:rsidRPr="00303156">
      <w:rPr>
        <w:rFonts w:cs="Arial"/>
        <w:noProof/>
        <w:color w:val="606060"/>
        <w:szCs w:val="24"/>
      </w:rPr>
      <w:drawing>
        <wp:anchor distT="0" distB="0" distL="114300" distR="114300" simplePos="0" relativeHeight="251660288" behindDoc="0" locked="0" layoutInCell="1" allowOverlap="1" wp14:anchorId="7EB5E08F" wp14:editId="2274C071">
          <wp:simplePos x="0" y="0"/>
          <wp:positionH relativeFrom="column">
            <wp:posOffset>4652694</wp:posOffset>
          </wp:positionH>
          <wp:positionV relativeFrom="paragraph">
            <wp:posOffset>-153670</wp:posOffset>
          </wp:positionV>
          <wp:extent cx="1574948" cy="745587"/>
          <wp:effectExtent l="0" t="0" r="0" b="3810"/>
          <wp:wrapNone/>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4948" cy="745587"/>
                  </a:xfrm>
                  <a:prstGeom prst="rect">
                    <a:avLst/>
                  </a:prstGeom>
                </pic:spPr>
              </pic:pic>
            </a:graphicData>
          </a:graphic>
          <wp14:sizeRelH relativeFrom="page">
            <wp14:pctWidth>0</wp14:pctWidth>
          </wp14:sizeRelH>
          <wp14:sizeRelV relativeFrom="page">
            <wp14:pctHeight>0</wp14:pctHeight>
          </wp14:sizeRelV>
        </wp:anchor>
      </w:drawing>
    </w:r>
    <w:r w:rsidRPr="00303156">
      <w:rPr>
        <w:rFonts w:cs="Arial"/>
        <w:color w:val="606060"/>
        <w:szCs w:val="24"/>
      </w:rPr>
      <w:t xml:space="preserve">Analyse - </w:t>
    </w:r>
    <w:r w:rsidRPr="00303156">
      <w:rPr>
        <w:rFonts w:cs="Arial"/>
        <w:b/>
        <w:bCs/>
        <w:color w:val="005EB8"/>
        <w:szCs w:val="24"/>
      </w:rPr>
      <w:t>Plan</w:t>
    </w:r>
    <w:r w:rsidRPr="00EB6CBE">
      <w:rPr>
        <w:rFonts w:cs="Arial"/>
        <w:color w:val="808080" w:themeColor="background1" w:themeShade="80"/>
        <w:szCs w:val="24"/>
      </w:rPr>
      <w:t xml:space="preserve"> - Do - Review </w:t>
    </w:r>
  </w:p>
  <w:p w14:paraId="30A35541" w14:textId="77777777" w:rsidR="00B150B6" w:rsidRDefault="00B150B6" w:rsidP="00B150B6">
    <w:pPr>
      <w:pStyle w:val="Header"/>
    </w:pPr>
    <w:r>
      <w:rPr>
        <w:noProof/>
      </w:rPr>
      <mc:AlternateContent>
        <mc:Choice Requires="wps">
          <w:drawing>
            <wp:anchor distT="0" distB="0" distL="114300" distR="114300" simplePos="0" relativeHeight="251659264" behindDoc="0" locked="0" layoutInCell="1" allowOverlap="1" wp14:anchorId="74077781" wp14:editId="5D808281">
              <wp:simplePos x="0" y="0"/>
              <wp:positionH relativeFrom="column">
                <wp:posOffset>3627</wp:posOffset>
              </wp:positionH>
              <wp:positionV relativeFrom="paragraph">
                <wp:posOffset>88265</wp:posOffset>
              </wp:positionV>
              <wp:extent cx="1984301" cy="0"/>
              <wp:effectExtent l="0" t="0" r="10160" b="12700"/>
              <wp:wrapNone/>
              <wp:docPr id="7" name="Straight Connector 7"/>
              <wp:cNvGraphicFramePr/>
              <a:graphic xmlns:a="http://schemas.openxmlformats.org/drawingml/2006/main">
                <a:graphicData uri="http://schemas.microsoft.com/office/word/2010/wordprocessingShape">
                  <wps:wsp>
                    <wps:cNvCnPr/>
                    <wps:spPr>
                      <a:xfrm>
                        <a:off x="0" y="0"/>
                        <a:ext cx="1984301"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B7575E"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6.95pt" to="156.5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" strokecolor="#7f7f7f [1612]" strokeweight=".5pt">
              <v:stroke joinstyle="miter"/>
            </v:line>
          </w:pict>
        </mc:Fallback>
      </mc:AlternateContent>
    </w:r>
  </w:p>
  <w:p w14:paraId="050A7EFA" w14:textId="77777777" w:rsidR="00B150B6" w:rsidRDefault="00B150B6" w:rsidP="00B150B6">
    <w:pPr>
      <w:pStyle w:val="Header"/>
    </w:pPr>
  </w:p>
  <w:p w14:paraId="3D048474" w14:textId="77777777" w:rsidR="00B150B6" w:rsidRDefault="00B150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AA2"/>
    <w:multiLevelType w:val="hybridMultilevel"/>
    <w:tmpl w:val="F81E3874"/>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345" w:hanging="360"/>
      </w:pPr>
      <w:rPr>
        <w:rFonts w:ascii="Courier New" w:hAnsi="Courier New" w:cs="Courier New" w:hint="default"/>
      </w:rPr>
    </w:lvl>
    <w:lvl w:ilvl="2" w:tplc="08090005">
      <w:start w:val="1"/>
      <w:numFmt w:val="bullet"/>
      <w:lvlText w:val=""/>
      <w:lvlJc w:val="left"/>
      <w:pPr>
        <w:ind w:left="375" w:hanging="360"/>
      </w:pPr>
      <w:rPr>
        <w:rFonts w:ascii="Wingdings" w:hAnsi="Wingdings" w:hint="default"/>
      </w:rPr>
    </w:lvl>
    <w:lvl w:ilvl="3" w:tplc="08090001">
      <w:start w:val="1"/>
      <w:numFmt w:val="bullet"/>
      <w:lvlText w:val=""/>
      <w:lvlJc w:val="left"/>
      <w:pPr>
        <w:ind w:left="1095" w:hanging="360"/>
      </w:pPr>
      <w:rPr>
        <w:rFonts w:ascii="Symbol" w:hAnsi="Symbol" w:hint="default"/>
      </w:rPr>
    </w:lvl>
    <w:lvl w:ilvl="4" w:tplc="08090003">
      <w:start w:val="1"/>
      <w:numFmt w:val="bullet"/>
      <w:lvlText w:val="o"/>
      <w:lvlJc w:val="left"/>
      <w:pPr>
        <w:ind w:left="1815" w:hanging="360"/>
      </w:pPr>
      <w:rPr>
        <w:rFonts w:ascii="Courier New" w:hAnsi="Courier New" w:cs="Courier New" w:hint="default"/>
      </w:rPr>
    </w:lvl>
    <w:lvl w:ilvl="5" w:tplc="08090005">
      <w:start w:val="1"/>
      <w:numFmt w:val="bullet"/>
      <w:lvlText w:val=""/>
      <w:lvlJc w:val="left"/>
      <w:pPr>
        <w:ind w:left="2535" w:hanging="360"/>
      </w:pPr>
      <w:rPr>
        <w:rFonts w:ascii="Wingdings" w:hAnsi="Wingdings" w:hint="default"/>
      </w:rPr>
    </w:lvl>
    <w:lvl w:ilvl="6" w:tplc="08090001">
      <w:start w:val="1"/>
      <w:numFmt w:val="bullet"/>
      <w:lvlText w:val=""/>
      <w:lvlJc w:val="left"/>
      <w:pPr>
        <w:ind w:left="3255" w:hanging="360"/>
      </w:pPr>
      <w:rPr>
        <w:rFonts w:ascii="Symbol" w:hAnsi="Symbol" w:hint="default"/>
      </w:rPr>
    </w:lvl>
    <w:lvl w:ilvl="7" w:tplc="08090003">
      <w:start w:val="1"/>
      <w:numFmt w:val="bullet"/>
      <w:lvlText w:val="o"/>
      <w:lvlJc w:val="left"/>
      <w:pPr>
        <w:ind w:left="3975" w:hanging="360"/>
      </w:pPr>
      <w:rPr>
        <w:rFonts w:ascii="Courier New" w:hAnsi="Courier New" w:cs="Courier New" w:hint="default"/>
      </w:rPr>
    </w:lvl>
    <w:lvl w:ilvl="8" w:tplc="08090005">
      <w:start w:val="1"/>
      <w:numFmt w:val="bullet"/>
      <w:lvlText w:val=""/>
      <w:lvlJc w:val="left"/>
      <w:pPr>
        <w:ind w:left="4695" w:hanging="360"/>
      </w:pPr>
      <w:rPr>
        <w:rFonts w:ascii="Wingdings" w:hAnsi="Wingdings" w:hint="default"/>
      </w:rPr>
    </w:lvl>
  </w:abstractNum>
  <w:abstractNum w:abstractNumId="1" w15:restartNumberingAfterBreak="0">
    <w:nsid w:val="114F2DDF"/>
    <w:multiLevelType w:val="hybridMultilevel"/>
    <w:tmpl w:val="BADC06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630E85"/>
    <w:multiLevelType w:val="hybridMultilevel"/>
    <w:tmpl w:val="828216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50345"/>
    <w:multiLevelType w:val="hybridMultilevel"/>
    <w:tmpl w:val="2B9208B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32645784"/>
    <w:multiLevelType w:val="hybridMultilevel"/>
    <w:tmpl w:val="6DA4C99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51715978">
    <w:abstractNumId w:val="1"/>
  </w:num>
  <w:num w:numId="2" w16cid:durableId="1797792626">
    <w:abstractNumId w:val="0"/>
  </w:num>
  <w:num w:numId="3" w16cid:durableId="248806819">
    <w:abstractNumId w:val="3"/>
  </w:num>
  <w:num w:numId="4" w16cid:durableId="1125999513">
    <w:abstractNumId w:val="2"/>
  </w:num>
  <w:num w:numId="5" w16cid:durableId="11552968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69D"/>
    <w:rsid w:val="00094E4C"/>
    <w:rsid w:val="000E31C9"/>
    <w:rsid w:val="00134EAE"/>
    <w:rsid w:val="00220E7B"/>
    <w:rsid w:val="002405E5"/>
    <w:rsid w:val="00297A51"/>
    <w:rsid w:val="00315264"/>
    <w:rsid w:val="00321B2E"/>
    <w:rsid w:val="003440A3"/>
    <w:rsid w:val="00363E1B"/>
    <w:rsid w:val="004132E2"/>
    <w:rsid w:val="004B7875"/>
    <w:rsid w:val="00540216"/>
    <w:rsid w:val="005764CA"/>
    <w:rsid w:val="0057722B"/>
    <w:rsid w:val="00580872"/>
    <w:rsid w:val="0059669D"/>
    <w:rsid w:val="005B5D13"/>
    <w:rsid w:val="00636E89"/>
    <w:rsid w:val="00665D16"/>
    <w:rsid w:val="0069314F"/>
    <w:rsid w:val="006B5B9B"/>
    <w:rsid w:val="006D0EE3"/>
    <w:rsid w:val="00740325"/>
    <w:rsid w:val="007A5A8B"/>
    <w:rsid w:val="0083267A"/>
    <w:rsid w:val="00854DDB"/>
    <w:rsid w:val="008775A4"/>
    <w:rsid w:val="008B27CF"/>
    <w:rsid w:val="008B663D"/>
    <w:rsid w:val="00906357"/>
    <w:rsid w:val="00910B46"/>
    <w:rsid w:val="00920AA1"/>
    <w:rsid w:val="00A00307"/>
    <w:rsid w:val="00A121C5"/>
    <w:rsid w:val="00A23C8F"/>
    <w:rsid w:val="00A36BC0"/>
    <w:rsid w:val="00A75F7C"/>
    <w:rsid w:val="00A82A6E"/>
    <w:rsid w:val="00A84EB0"/>
    <w:rsid w:val="00B150B6"/>
    <w:rsid w:val="00B24AAC"/>
    <w:rsid w:val="00B742BF"/>
    <w:rsid w:val="00BE5124"/>
    <w:rsid w:val="00C16868"/>
    <w:rsid w:val="00C22E0D"/>
    <w:rsid w:val="00D66CCB"/>
    <w:rsid w:val="00DB0A09"/>
    <w:rsid w:val="00E10535"/>
    <w:rsid w:val="00E4611E"/>
    <w:rsid w:val="00E9191A"/>
    <w:rsid w:val="00EA3249"/>
    <w:rsid w:val="00EC1F01"/>
    <w:rsid w:val="00EF1B0F"/>
    <w:rsid w:val="00FB5E54"/>
    <w:rsid w:val="03457215"/>
    <w:rsid w:val="049ACFF6"/>
    <w:rsid w:val="0533FAE9"/>
    <w:rsid w:val="06D98909"/>
    <w:rsid w:val="0AE43047"/>
    <w:rsid w:val="0CF8A401"/>
    <w:rsid w:val="0FAF3DE2"/>
    <w:rsid w:val="10DA9F86"/>
    <w:rsid w:val="192779C1"/>
    <w:rsid w:val="1B2D2FF8"/>
    <w:rsid w:val="1C679727"/>
    <w:rsid w:val="220F1D6D"/>
    <w:rsid w:val="222CD3FB"/>
    <w:rsid w:val="2A425703"/>
    <w:rsid w:val="2ACC9116"/>
    <w:rsid w:val="2C9559D5"/>
    <w:rsid w:val="2D58C89B"/>
    <w:rsid w:val="3042E1F5"/>
    <w:rsid w:val="31FAD162"/>
    <w:rsid w:val="337A82B7"/>
    <w:rsid w:val="35B6486D"/>
    <w:rsid w:val="378B8A3C"/>
    <w:rsid w:val="37E1E8B2"/>
    <w:rsid w:val="39F02968"/>
    <w:rsid w:val="3A981E4F"/>
    <w:rsid w:val="3E4ED998"/>
    <w:rsid w:val="3ED58156"/>
    <w:rsid w:val="480F14CE"/>
    <w:rsid w:val="4853A1D5"/>
    <w:rsid w:val="49891578"/>
    <w:rsid w:val="4E54E544"/>
    <w:rsid w:val="4FD01412"/>
    <w:rsid w:val="52D03032"/>
    <w:rsid w:val="58C6C794"/>
    <w:rsid w:val="5D23495D"/>
    <w:rsid w:val="5FDC536C"/>
    <w:rsid w:val="63928AE1"/>
    <w:rsid w:val="6FD69552"/>
    <w:rsid w:val="71E37250"/>
    <w:rsid w:val="751AC6EE"/>
    <w:rsid w:val="7593D317"/>
    <w:rsid w:val="79E21930"/>
    <w:rsid w:val="7CA0D6DC"/>
    <w:rsid w:val="7D17D632"/>
    <w:rsid w:val="7E094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EE4BC"/>
  <w15:chartTrackingRefBased/>
  <w15:docId w15:val="{DC5D7C8A-7A1A-4623-BF06-CD650ABA8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94E4C"/>
    <w:pPr>
      <w:spacing w:before="100" w:beforeAutospacing="1" w:after="100" w:afterAutospacing="1" w:line="240" w:lineRule="auto"/>
      <w:outlineLvl w:val="0"/>
    </w:pPr>
    <w:rPr>
      <w:rFonts w:ascii="Calibri" w:hAnsi="Calibri" w:cs="Calibri"/>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69D"/>
    <w:pPr>
      <w:ind w:left="720"/>
      <w:contextualSpacing/>
    </w:pPr>
  </w:style>
  <w:style w:type="character" w:customStyle="1" w:styleId="Heading1Char">
    <w:name w:val="Heading 1 Char"/>
    <w:basedOn w:val="DefaultParagraphFont"/>
    <w:link w:val="Heading1"/>
    <w:uiPriority w:val="9"/>
    <w:rsid w:val="00094E4C"/>
    <w:rPr>
      <w:rFonts w:ascii="Calibri" w:hAnsi="Calibri" w:cs="Calibri"/>
      <w:b/>
      <w:bCs/>
      <w:kern w:val="36"/>
      <w:sz w:val="48"/>
      <w:szCs w:val="48"/>
      <w:lang w:eastAsia="en-GB"/>
    </w:rPr>
  </w:style>
  <w:style w:type="character" w:styleId="CommentReference">
    <w:name w:val="annotation reference"/>
    <w:basedOn w:val="DefaultParagraphFont"/>
    <w:uiPriority w:val="99"/>
    <w:semiHidden/>
    <w:unhideWhenUsed/>
    <w:rsid w:val="00134EAE"/>
    <w:rPr>
      <w:sz w:val="16"/>
      <w:szCs w:val="16"/>
    </w:rPr>
  </w:style>
  <w:style w:type="paragraph" w:styleId="CommentText">
    <w:name w:val="annotation text"/>
    <w:basedOn w:val="Normal"/>
    <w:link w:val="CommentTextChar"/>
    <w:uiPriority w:val="99"/>
    <w:semiHidden/>
    <w:unhideWhenUsed/>
    <w:rsid w:val="00134EAE"/>
    <w:pPr>
      <w:spacing w:line="240" w:lineRule="auto"/>
    </w:pPr>
    <w:rPr>
      <w:sz w:val="20"/>
      <w:szCs w:val="20"/>
    </w:rPr>
  </w:style>
  <w:style w:type="character" w:customStyle="1" w:styleId="CommentTextChar">
    <w:name w:val="Comment Text Char"/>
    <w:basedOn w:val="DefaultParagraphFont"/>
    <w:link w:val="CommentText"/>
    <w:uiPriority w:val="99"/>
    <w:semiHidden/>
    <w:rsid w:val="00134EAE"/>
    <w:rPr>
      <w:sz w:val="20"/>
      <w:szCs w:val="20"/>
    </w:rPr>
  </w:style>
  <w:style w:type="paragraph" w:styleId="CommentSubject">
    <w:name w:val="annotation subject"/>
    <w:basedOn w:val="CommentText"/>
    <w:next w:val="CommentText"/>
    <w:link w:val="CommentSubjectChar"/>
    <w:uiPriority w:val="99"/>
    <w:semiHidden/>
    <w:unhideWhenUsed/>
    <w:rsid w:val="00134EAE"/>
    <w:rPr>
      <w:b/>
      <w:bCs/>
    </w:rPr>
  </w:style>
  <w:style w:type="character" w:customStyle="1" w:styleId="CommentSubjectChar">
    <w:name w:val="Comment Subject Char"/>
    <w:basedOn w:val="CommentTextChar"/>
    <w:link w:val="CommentSubject"/>
    <w:uiPriority w:val="99"/>
    <w:semiHidden/>
    <w:rsid w:val="00134EAE"/>
    <w:rPr>
      <w:b/>
      <w:bCs/>
      <w:sz w:val="20"/>
      <w:szCs w:val="20"/>
    </w:rPr>
  </w:style>
  <w:style w:type="paragraph" w:styleId="Header">
    <w:name w:val="header"/>
    <w:basedOn w:val="Normal"/>
    <w:link w:val="HeaderChar"/>
    <w:uiPriority w:val="99"/>
    <w:unhideWhenUsed/>
    <w:rsid w:val="00B15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50B6"/>
  </w:style>
  <w:style w:type="paragraph" w:styleId="Footer">
    <w:name w:val="footer"/>
    <w:basedOn w:val="Normal"/>
    <w:link w:val="FooterChar"/>
    <w:uiPriority w:val="99"/>
    <w:unhideWhenUsed/>
    <w:rsid w:val="00B15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0B6"/>
  </w:style>
  <w:style w:type="table" w:styleId="TableGrid">
    <w:name w:val="Table Grid"/>
    <w:basedOn w:val="TableNormal"/>
    <w:uiPriority w:val="39"/>
    <w:rsid w:val="00B15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563164">
      <w:bodyDiv w:val="1"/>
      <w:marLeft w:val="0"/>
      <w:marRight w:val="0"/>
      <w:marTop w:val="0"/>
      <w:marBottom w:val="0"/>
      <w:divBdr>
        <w:top w:val="none" w:sz="0" w:space="0" w:color="auto"/>
        <w:left w:val="none" w:sz="0" w:space="0" w:color="auto"/>
        <w:bottom w:val="none" w:sz="0" w:space="0" w:color="auto"/>
        <w:right w:val="none" w:sz="0" w:space="0" w:color="auto"/>
      </w:divBdr>
    </w:div>
    <w:div w:id="206459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98A85892E674FB1276068502D0146" ma:contentTypeVersion="14" ma:contentTypeDescription="Create a new document." ma:contentTypeScope="" ma:versionID="cd4e6cbc152a5d342218c5745953510e">
  <xsd:schema xmlns:xsd="http://www.w3.org/2001/XMLSchema" xmlns:xs="http://www.w3.org/2001/XMLSchema" xmlns:p="http://schemas.microsoft.com/office/2006/metadata/properties" xmlns:ns1="http://schemas.microsoft.com/sharepoint/v3" xmlns:ns2="44ccd035-f28d-4601-a828-5a91c4cde5c4" xmlns:ns3="a0f7d661-22f8-46eb-b0fd-84d32385946e" targetNamespace="http://schemas.microsoft.com/office/2006/metadata/properties" ma:root="true" ma:fieldsID="99b90b62f29c32e484512082ae2bf09c" ns1:_="" ns2:_="" ns3:_="">
    <xsd:import namespace="http://schemas.microsoft.com/sharepoint/v3"/>
    <xsd:import namespace="44ccd035-f28d-4601-a828-5a91c4cde5c4"/>
    <xsd:import namespace="a0f7d661-22f8-46eb-b0fd-84d3238594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cd035-f28d-4601-a828-5a91c4cde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f7d661-22f8-46eb-b0fd-84d3238594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7519CC-1669-41AD-9AEB-C41E98CC0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ccd035-f28d-4601-a828-5a91c4cde5c4"/>
    <ds:schemaRef ds:uri="a0f7d661-22f8-46eb-b0fd-84d3238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1999F8-AC61-4351-904B-A923F9D460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plan template</dc:title>
  <dc:subject>
  </dc:subject>
  <dc:creator>Lindsey Dawson</dc:creator>
  <cp:keywords>
  </cp:keywords>
  <dc:description>
  </dc:description>
  <cp:lastModifiedBy>Ed Hopkins</cp:lastModifiedBy>
  <cp:revision>3</cp:revision>
  <dcterms:created xsi:type="dcterms:W3CDTF">2022-11-03T12:52:00Z</dcterms:created>
  <dcterms:modified xsi:type="dcterms:W3CDTF">2023-05-04T15:25:17Z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0x010100FA298A85892E674FB1276068502D0146</vt:lpwstr>
  </property>
  <property fmtid="{D5CDD505-2E9C-101B-9397-08002B2CF9AE}" pid="3" name="Order">
    <vt:r8>1036800</vt:r8>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ClassificationContentMarkingFooterShapeIds">
    <vt:lpwstr>1,2,3</vt:lpwstr>
  </property>
  <property fmtid="{D5CDD505-2E9C-101B-9397-08002B2CF9AE}" pid="7" name="ClassificationContentMarkingFooterFontProps">
    <vt:lpwstr>#000000,10,Calibri</vt:lpwstr>
  </property>
  <property fmtid="{D5CDD505-2E9C-101B-9397-08002B2CF9AE}" pid="8" name="ClassificationContentMarkingFooterText">
    <vt:lpwstr>Internal </vt:lpwstr>
  </property>
  <property fmtid="{D5CDD505-2E9C-101B-9397-08002B2CF9AE}" pid="9" name="MSIP_Label_f194113b-ecba-4458-8e2e-fa038bf17a69_Enabled">
    <vt:lpwstr>true</vt:lpwstr>
  </property>
  <property fmtid="{D5CDD505-2E9C-101B-9397-08002B2CF9AE}" pid="10" name="MSIP_Label_f194113b-ecba-4458-8e2e-fa038bf17a69_SetDate">
    <vt:lpwstr>2022-10-17T15:49:57Z</vt:lpwstr>
  </property>
  <property fmtid="{D5CDD505-2E9C-101B-9397-08002B2CF9AE}" pid="11" name="MSIP_Label_f194113b-ecba-4458-8e2e-fa038bf17a69_Method">
    <vt:lpwstr>Standard</vt:lpwstr>
  </property>
  <property fmtid="{D5CDD505-2E9C-101B-9397-08002B2CF9AE}" pid="12" name="MSIP_Label_f194113b-ecba-4458-8e2e-fa038bf17a69_Name">
    <vt:lpwstr>Internal</vt:lpwstr>
  </property>
  <property fmtid="{D5CDD505-2E9C-101B-9397-08002B2CF9AE}" pid="13" name="MSIP_Label_f194113b-ecba-4458-8e2e-fa038bf17a69_SiteId">
    <vt:lpwstr>5c317017-415d-43e6-ada1-7668f9ad3f9f</vt:lpwstr>
  </property>
  <property fmtid="{D5CDD505-2E9C-101B-9397-08002B2CF9AE}" pid="14" name="MSIP_Label_f194113b-ecba-4458-8e2e-fa038bf17a69_ActionId">
    <vt:lpwstr>d4ea7766-4132-4a51-a8d7-f7e19d7ef2b5</vt:lpwstr>
  </property>
  <property fmtid="{D5CDD505-2E9C-101B-9397-08002B2CF9AE}" pid="15" name="MSIP_Label_f194113b-ecba-4458-8e2e-fa038bf17a69_ContentBits">
    <vt:lpwstr>2</vt:lpwstr>
  </property>
</Properties>
</file>