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308C9" w:rsidR="00AE2913" w:rsidP="00AE2913" w:rsidRDefault="00200E37" w14:paraId="3E5D57B2" w14:textId="58728AB1">
      <w:pPr>
        <w:suppressAutoHyphens/>
        <w:autoSpaceDE w:val="0"/>
        <w:autoSpaceDN w:val="0"/>
        <w:adjustRightInd w:val="0"/>
        <w:spacing w:before="170" w:after="397" w:line="288" w:lineRule="auto"/>
        <w:textAlignment w:val="center"/>
        <w:outlineLvl w:val="1"/>
        <w:rPr>
          <w:rFonts w:ascii="Arial" w:hAnsi="Arial" w:cs="Arial"/>
          <w:b/>
          <w:bCs/>
          <w:color w:val="5B5958"/>
          <w:sz w:val="48"/>
          <w:szCs w:val="48"/>
        </w:rPr>
      </w:pPr>
      <w:r w:rsidRPr="00200E37">
        <w:rPr>
          <w:rFonts w:ascii="Arial" w:hAnsi="Arial" w:cs="Arial"/>
          <w:b/>
          <w:bCs/>
          <w:color w:val="5B5958"/>
          <w:sz w:val="48"/>
          <w:szCs w:val="48"/>
        </w:rPr>
        <w:t xml:space="preserve">Improving your CQC rating </w:t>
      </w:r>
      <w:r w:rsidRPr="008D6950" w:rsidR="008D6950">
        <w:rPr>
          <w:rFonts w:ascii="Arial" w:hAnsi="Arial" w:cs="Arial"/>
          <w:b/>
          <w:bCs/>
          <w:color w:val="5B5958"/>
          <w:sz w:val="48"/>
          <w:szCs w:val="48"/>
        </w:rPr>
        <w:t>checklist</w:t>
      </w:r>
    </w:p>
    <w:p w:rsidRPr="00200E37" w:rsidR="008D6950" w:rsidP="00273824" w:rsidRDefault="00200E37" w14:paraId="768FC03B" w14:textId="3EDF8440">
      <w:pPr>
        <w:pStyle w:val="Heading3"/>
        <w:rPr>
          <w:rStyle w:val="BodyCopyUnderline"/>
          <w:rFonts w:ascii="Arial" w:hAnsi="Arial" w:cs="Arial"/>
          <w:color w:val="5B5958"/>
          <w:u w:val="none"/>
        </w:rPr>
      </w:pPr>
      <w:r w:rsidRPr="00200E37">
        <w:rPr>
          <w:rFonts w:ascii="Arial" w:hAnsi="Arial" w:cs="Arial"/>
          <w:color w:val="5B5958"/>
          <w:sz w:val="24"/>
          <w:szCs w:val="24"/>
        </w:rPr>
        <w:t>This checklist is aimed at ensuring a regulated adult social care service is ready to drive forward improvements after falling below CQC standards.</w:t>
      </w:r>
    </w:p>
    <w:tbl>
      <w:tblPr>
        <w:tblW w:w="10225" w:type="dxa"/>
        <w:tblInd w:w="-8" w:type="dxa"/>
        <w:tblBorders>
          <w:insideH w:val="single" w:color="005EB8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02"/>
        <w:gridCol w:w="624"/>
        <w:gridCol w:w="624"/>
        <w:gridCol w:w="623"/>
        <w:gridCol w:w="3252"/>
      </w:tblGrid>
      <w:tr w:rsidRPr="00273824" w:rsidR="00273824" w:rsidTr="00494483" w14:paraId="0C89AD69" w14:textId="77777777">
        <w:trPr>
          <w:cantSplit/>
          <w:trHeight w:val="60"/>
          <w:tblHeader/>
        </w:trPr>
        <w:tc>
          <w:tcPr>
            <w:tcW w:w="510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273824" w:rsidR="00273824" w:rsidP="00273824" w:rsidRDefault="00273824" w14:paraId="43D94E42" w14:textId="77777777">
            <w:pPr>
              <w:pStyle w:val="NoParagraphStyle"/>
              <w:spacing w:line="240" w:lineRule="auto"/>
              <w:ind w:left="28" w:hanging="28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624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273824" w:rsidR="00273824" w:rsidP="00494483" w:rsidRDefault="00273824" w14:paraId="029C055C" w14:textId="77777777">
            <w:pPr>
              <w:pStyle w:val="BasicParagraph"/>
              <w:suppressAutoHyphens/>
              <w:jc w:val="center"/>
            </w:pPr>
            <w:r w:rsidRPr="00273824">
              <w:rPr>
                <w:rStyle w:val="BodyCopyUnderline"/>
                <w:rFonts w:ascii="Arial" w:hAnsi="Arial" w:cs="Arial"/>
                <w:b/>
                <w:bCs/>
                <w:sz w:val="28"/>
                <w:szCs w:val="28"/>
                <w:u w:val="none"/>
              </w:rPr>
              <w:t>Yes</w:t>
            </w:r>
          </w:p>
        </w:tc>
        <w:tc>
          <w:tcPr>
            <w:tcW w:w="624" w:type="dxa"/>
            <w:tcBorders>
              <w:top w:val="nil"/>
              <w:bottom w:val="single" w:color="005EB8" w:sz="4" w:space="0"/>
            </w:tcBorders>
            <w:shd w:val="clear" w:color="auto" w:fill="F1EFEF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273824" w:rsidR="00273824" w:rsidP="00494483" w:rsidRDefault="00273824" w14:paraId="3686438F" w14:textId="77777777">
            <w:pPr>
              <w:pStyle w:val="BasicParagraph"/>
              <w:suppressAutoHyphens/>
              <w:jc w:val="center"/>
            </w:pPr>
            <w:r w:rsidRPr="00273824">
              <w:rPr>
                <w:rStyle w:val="BodyCopyUnderline"/>
                <w:rFonts w:ascii="Arial" w:hAnsi="Arial" w:cs="Arial"/>
                <w:b/>
                <w:bCs/>
                <w:sz w:val="28"/>
                <w:szCs w:val="28"/>
                <w:u w:val="none"/>
              </w:rPr>
              <w:t>No</w:t>
            </w:r>
          </w:p>
        </w:tc>
        <w:tc>
          <w:tcPr>
            <w:tcW w:w="623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273824" w:rsidR="00273824" w:rsidP="00494483" w:rsidRDefault="00273824" w14:paraId="57DA9413" w14:textId="77777777">
            <w:pPr>
              <w:pStyle w:val="BasicParagraph"/>
              <w:suppressAutoHyphens/>
              <w:jc w:val="center"/>
            </w:pPr>
            <w:r w:rsidRPr="00273824">
              <w:rPr>
                <w:rStyle w:val="BodyCopyUnderline"/>
                <w:rFonts w:ascii="Arial" w:hAnsi="Arial" w:cs="Arial"/>
                <w:b/>
                <w:bCs/>
                <w:sz w:val="28"/>
                <w:szCs w:val="28"/>
                <w:u w:val="none"/>
              </w:rPr>
              <w:t>N/A</w:t>
            </w:r>
          </w:p>
        </w:tc>
        <w:tc>
          <w:tcPr>
            <w:tcW w:w="325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273824" w:rsidR="00273824" w:rsidRDefault="00273824" w14:paraId="776F868C" w14:textId="77777777">
            <w:pPr>
              <w:pStyle w:val="BasicParagraph"/>
              <w:suppressAutoHyphens/>
              <w:jc w:val="center"/>
            </w:pPr>
            <w:r w:rsidRPr="00273824">
              <w:rPr>
                <w:rStyle w:val="BodyCopyUnderline"/>
                <w:rFonts w:ascii="Arial" w:hAnsi="Arial" w:cs="Arial"/>
                <w:b/>
                <w:bCs/>
                <w:color w:val="027CFF"/>
                <w:sz w:val="28"/>
                <w:szCs w:val="28"/>
                <w:u w:val="none"/>
              </w:rPr>
              <w:t>Action</w:t>
            </w:r>
          </w:p>
        </w:tc>
      </w:tr>
      <w:tr w:rsidRPr="00273824" w:rsidR="00273824" w:rsidTr="00494483" w14:paraId="7F0B56BF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200E37" w14:paraId="18CE5510" w14:textId="340471DC">
            <w:pPr>
              <w:pStyle w:val="BasicParagraph"/>
              <w:suppressAutoHyphens/>
              <w:ind w:left="28" w:hanging="28"/>
            </w:pPr>
            <w:r w:rsidRPr="00200E37">
              <w:rPr>
                <w:rStyle w:val="BodyCopyUnderline"/>
                <w:rFonts w:ascii="Arial" w:hAnsi="Arial" w:cs="Arial"/>
                <w:u w:val="none"/>
              </w:rPr>
              <w:t>We listen to feedback and welcome suggestions about how to improve our service from the people we support, their families, friends and advocates.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3EA1F7F7" w14:textId="15B331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0"/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6B29E90" w14:textId="4D97D7B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1"/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D79E05D" w14:textId="5746F4B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2"/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2"/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77A138C2" w14:textId="41FB94E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3"/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  <w:bookmarkEnd w:id="3"/>
          </w:p>
        </w:tc>
      </w:tr>
      <w:tr w:rsidRPr="00273824" w:rsidR="00273824" w:rsidTr="00494483" w14:paraId="4C0DFE85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200E37" w14:paraId="710BC95B" w14:textId="4C14B0AC">
            <w:pPr>
              <w:pStyle w:val="BasicParagraph"/>
              <w:suppressAutoHyphens/>
              <w:ind w:left="28" w:hanging="28"/>
            </w:pPr>
            <w:r w:rsidRPr="00200E37">
              <w:rPr>
                <w:rStyle w:val="BodyCopyUnderline"/>
                <w:rFonts w:ascii="Arial" w:hAnsi="Arial" w:cs="Arial"/>
                <w:u w:val="none"/>
              </w:rPr>
              <w:t>We have an open and transparent culture that enables us to engage others to help us to improve.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C389E85" w14:textId="117B1F5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532634E6" w14:textId="10A81CD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BC83AA3" w14:textId="2FFF540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4B7E6C4F" w14:textId="1DA3D48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288566CB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200E37" w14:paraId="4FEA1CC4" w14:textId="6EE1CC18">
            <w:pPr>
              <w:pStyle w:val="BasicParagraph"/>
              <w:suppressAutoHyphens/>
              <w:ind w:left="28" w:hanging="28"/>
            </w:pPr>
            <w:r w:rsidRPr="00200E37">
              <w:rPr>
                <w:rStyle w:val="BodyCopyUnderline"/>
                <w:rFonts w:ascii="Arial" w:hAnsi="Arial" w:cs="Arial"/>
                <w:u w:val="none"/>
              </w:rPr>
              <w:t>We have leaders, managers and owners who are committed to improving the quality of care at our service.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35E6CFC" w14:textId="5FD0F4D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3887DAF6" w14:textId="3E7C382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4EE7D9EC" w14:textId="69E98D5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2FA0024F" w14:textId="704BCD3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4F11E7DF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200E37" w14:paraId="20C54846" w14:textId="1C630F75">
            <w:pPr>
              <w:pStyle w:val="BasicParagraph"/>
              <w:suppressAutoHyphens/>
              <w:ind w:left="28" w:hanging="28"/>
            </w:pPr>
            <w:r w:rsidRPr="00200E37">
              <w:rPr>
                <w:rStyle w:val="BodyCopyUnderline"/>
                <w:rFonts w:ascii="Arial" w:hAnsi="Arial" w:cs="Arial"/>
                <w:u w:val="none"/>
              </w:rPr>
              <w:t>Our managers, leaders and owners have the right skills, knowledge and experience to drive forward improvements.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4B7266B1" w14:textId="1D01E7B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EDA7627" w14:textId="2728E22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1DF3BEEA" w14:textId="17C8AEA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2AEFDD84" w14:textId="181C726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6784AA57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200E37" w14:paraId="7CF92475" w14:textId="1B5F9D62">
            <w:pPr>
              <w:pStyle w:val="BasicParagraph"/>
              <w:suppressAutoHyphens/>
              <w:ind w:left="28" w:hanging="28"/>
            </w:pPr>
            <w:r w:rsidRPr="00200E37">
              <w:rPr>
                <w:rStyle w:val="BodyCopyUnderline"/>
                <w:rFonts w:ascii="Arial" w:hAnsi="Arial" w:cs="Arial"/>
                <w:u w:val="none"/>
              </w:rPr>
              <w:t>Our owners ensure we have the resources and investment needed to ensure we can implement the improvements needed.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CF8A385" w14:textId="1E84F75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9A631CE" w14:textId="334360B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27D19BDB" w14:textId="3AFA84C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2F54E93E" w14:textId="2068828B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59288262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200E37" w14:paraId="6787BBFF" w14:textId="50801049">
            <w:pPr>
              <w:pStyle w:val="BasicParagraph"/>
              <w:suppressAutoHyphens/>
              <w:ind w:left="28" w:hanging="28"/>
            </w:pPr>
            <w:r w:rsidRPr="00200E37">
              <w:rPr>
                <w:rStyle w:val="BodyCopyUnderline"/>
                <w:rFonts w:ascii="Arial" w:hAnsi="Arial" w:cs="Arial"/>
                <w:u w:val="none"/>
              </w:rPr>
              <w:t>We have effective systems and processes that enable us to review quality at our service and identify areas for improvement.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5D441128" w14:textId="6164432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17531E79" w14:textId="4BC5344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AC4D3DB" w14:textId="34D053E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1C0078D7" w14:textId="0B1B807B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5F883585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200E37" w14:paraId="021EBEE0" w14:textId="19088BF9">
            <w:pPr>
              <w:pStyle w:val="BasicParagraph"/>
              <w:suppressAutoHyphens/>
              <w:ind w:left="28" w:hanging="28"/>
            </w:pPr>
            <w:r w:rsidRPr="00200E37">
              <w:rPr>
                <w:rStyle w:val="BodyCopyUnderline"/>
                <w:rFonts w:ascii="Arial" w:hAnsi="Arial" w:cs="Arial"/>
                <w:u w:val="none"/>
              </w:rPr>
              <w:t>Before we commence implementing improvements, we benchmark where we are, so we know how we’re progressing.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08D3F9C" w14:textId="584F608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5CE3244" w14:textId="1584DC5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026B4F85" w14:textId="53C7250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69D65BAF" w14:textId="1D90CD8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273824" w:rsidTr="00494483" w14:paraId="3E03DBEA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273824" w:rsidRDefault="00200E37" w14:paraId="077A2435" w14:textId="46CA7C55">
            <w:pPr>
              <w:pStyle w:val="BasicParagraph"/>
              <w:suppressAutoHyphens/>
              <w:ind w:left="28" w:hanging="28"/>
            </w:pPr>
            <w:r w:rsidRPr="00200E37">
              <w:rPr>
                <w:rStyle w:val="BodyCopyUnderline"/>
                <w:rFonts w:ascii="Arial" w:hAnsi="Arial" w:cs="Arial"/>
                <w:spacing w:val="-2"/>
                <w:u w:val="none"/>
              </w:rPr>
              <w:lastRenderedPageBreak/>
              <w:t>We ensure that each area for improvement has an allocated leader responsible.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73CBC683" w14:textId="550AB65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B8B97CF" w14:textId="21154AA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73824" w:rsidR="00273824" w:rsidP="00494483" w:rsidRDefault="00273824" w14:paraId="654BC2BA" w14:textId="7B0C2E7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273824" w:rsidR="00273824" w:rsidP="00273824" w:rsidRDefault="00273824" w14:paraId="267A5461" w14:textId="6400555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06A75DE5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200E37" w14:paraId="52D8E6CD" w14:textId="647E47FA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200E37">
              <w:rPr>
                <w:rStyle w:val="BodyCopyUnderline"/>
                <w:rFonts w:ascii="Arial" w:hAnsi="Arial" w:cs="Arial"/>
                <w:spacing w:val="-2"/>
                <w:u w:val="none"/>
              </w:rPr>
              <w:t>We have the flexibility to adapt our original improvement plans if we need to adopt a new approach.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661B1EA9" w14:textId="7A65BA2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39743195" w14:textId="47E6F00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399EE218" w14:textId="009838C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1F5478B4" w14:textId="0913049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05FF6C29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200E37" w14:paraId="7375E0C1" w14:textId="042640F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200E37">
              <w:rPr>
                <w:rStyle w:val="BodyCopyUnderline"/>
                <w:rFonts w:ascii="Arial" w:hAnsi="Arial" w:cs="Arial"/>
                <w:spacing w:val="-2"/>
                <w:u w:val="none"/>
              </w:rPr>
              <w:t>We have a clear action plan or action plans helping us to keep track of our progress towards improvement.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0C3C4786" w14:textId="48958F1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F909972" w14:textId="54A99F0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695BAC56" w14:textId="456C4C9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7CEF5E3E" w14:textId="7A6F0FC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1156CC5A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200E37" w14:paraId="6D8505C9" w14:textId="0621B873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200E37">
              <w:rPr>
                <w:rStyle w:val="BodyCopyUnderline"/>
                <w:rFonts w:ascii="Arial" w:hAnsi="Arial" w:cs="Arial"/>
                <w:spacing w:val="-2"/>
                <w:u w:val="none"/>
              </w:rPr>
              <w:t>Our staff teams have the right skills, values, and capabilities to help us address areas for improvement and support new ways of working.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233BE4D6" w14:textId="604E35C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4BC6A01C" w14:textId="1612A30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1DF93F1F" w14:textId="5242A55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7DF73FC8" w14:textId="41DE9FC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4E9E3716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200E37" w14:paraId="27B1F202" w14:textId="525A8372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200E37">
              <w:rPr>
                <w:rStyle w:val="BodyCopyUnderline"/>
                <w:rFonts w:ascii="Arial" w:hAnsi="Arial" w:cs="Arial"/>
                <w:spacing w:val="-2"/>
                <w:u w:val="none"/>
              </w:rPr>
              <w:t>Where needed, our staff teams will be able to access new learning and development needed to help us to improve.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09DF2BE" w14:textId="27C20E2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6764FD1" w14:textId="20C9768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33E0FB3D" w14:textId="466D283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591325CE" w14:textId="3240400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41E46EA2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200E37" w14:paraId="081E250B" w14:textId="0088320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200E37">
              <w:rPr>
                <w:rStyle w:val="BodyCopyUnderline"/>
                <w:rFonts w:ascii="Arial" w:hAnsi="Arial" w:cs="Arial"/>
                <w:spacing w:val="-2"/>
                <w:u w:val="none"/>
              </w:rPr>
              <w:t>We have the right structure, policies, and procedures in place to enable us to improve.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077FC262" w14:textId="467A5DA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4B50E398" w14:textId="327AEC2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9382EAF" w14:textId="50030CC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7B63E210" w14:textId="492E777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2DF3FF9C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00E37" w:rsidR="00200E37" w:rsidP="00200E37" w:rsidRDefault="00200E37" w14:paraId="6962C1CE" w14:textId="7777777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200E37">
              <w:rPr>
                <w:rStyle w:val="BodyCopyUnderline"/>
                <w:rFonts w:ascii="Arial" w:hAnsi="Arial" w:cs="Arial"/>
                <w:spacing w:val="-2"/>
                <w:u w:val="none"/>
              </w:rPr>
              <w:t xml:space="preserve">We have the right connections </w:t>
            </w:r>
          </w:p>
          <w:p w:rsidRPr="008D6950" w:rsidR="008D6950" w:rsidP="00200E37" w:rsidRDefault="00200E37" w14:paraId="035CC7DC" w14:textId="0CB1DB99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200E37">
              <w:rPr>
                <w:rStyle w:val="BodyCopyUnderline"/>
                <w:rFonts w:ascii="Arial" w:hAnsi="Arial" w:cs="Arial"/>
                <w:spacing w:val="-2"/>
                <w:u w:val="none"/>
              </w:rPr>
              <w:t>with other professionals, providers, partnerships and the wider community to help us to improve.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196BF008" w14:textId="7635979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5CE423B8" w14:textId="6B10A5A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373B2841" w14:textId="7085A22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73841A5B" w14:textId="653F0D1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5F04B934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200E37" w14:paraId="1673DFEB" w14:textId="74E46BF1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200E37">
              <w:rPr>
                <w:rStyle w:val="BodyCopyUnderline"/>
                <w:rFonts w:ascii="Arial" w:hAnsi="Arial" w:cs="Arial"/>
                <w:spacing w:val="-2"/>
                <w:u w:val="none"/>
              </w:rPr>
              <w:t>We have a good and effective relationship with our local CQC team and (where relevant) the local authority quality teams.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66201A0" w14:textId="1CC335A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28E54D5D" w14:textId="72669D6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FD5B489" w14:textId="5D90EC7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447BDE1C" w14:textId="49DB528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0F7FD566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200E37" w14:paraId="4B44C93D" w14:textId="3D9CDF9F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200E37">
              <w:rPr>
                <w:rStyle w:val="BodyCopyUnderline"/>
                <w:rFonts w:ascii="Arial" w:hAnsi="Arial" w:cs="Arial"/>
                <w:spacing w:val="-2"/>
                <w:u w:val="none"/>
              </w:rPr>
              <w:t>We keep ourselves updated on the latest legislation, evidence-based research and good practice related to the care we deliver.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28E8F72A" w14:textId="78CA62D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0C5EBD1C" w14:textId="663DB45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29898D27" w14:textId="15CE6B7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1CF8CA91" w14:textId="02D4E0E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66181A32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200E37" w14:paraId="685D96DD" w14:textId="0A48E4CE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200E37">
              <w:rPr>
                <w:rStyle w:val="BodyCopyUnderline"/>
                <w:rFonts w:ascii="Arial" w:hAnsi="Arial" w:cs="Arial"/>
                <w:spacing w:val="-2"/>
                <w:u w:val="none"/>
              </w:rPr>
              <w:lastRenderedPageBreak/>
              <w:t>We ensure our internal audit processes are sufficient to check compliance at all times (e.g. spot-checks at night).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69719238" w14:textId="2CE09BD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45036ACD" w14:textId="5A474A7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2F250900" w14:textId="53590D6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3AD70643" w14:textId="22949F4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2F0498F5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6210F6" w14:paraId="341E1B2F" w14:textId="25ED28CE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6210F6">
              <w:rPr>
                <w:rStyle w:val="BodyCopyUnderline"/>
                <w:rFonts w:ascii="Arial" w:hAnsi="Arial" w:cs="Arial"/>
                <w:spacing w:val="-2"/>
                <w:u w:val="none"/>
              </w:rPr>
              <w:t>We have effective performance management processes in place to ensure we can meet the quality standards expected.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02059BF1" w14:textId="7F40682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2C3C1311" w14:textId="6E76D9F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17B43498" w14:textId="6271593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77526549" w14:textId="677EDE0B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5ED385DA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6210F6" w14:paraId="481AD70E" w14:textId="1C4C9D40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6210F6">
              <w:rPr>
                <w:rStyle w:val="BodyCopyUnderline"/>
                <w:rFonts w:ascii="Arial" w:hAnsi="Arial" w:cs="Arial"/>
                <w:spacing w:val="-2"/>
                <w:u w:val="none"/>
              </w:rPr>
              <w:t>We have evidence to show how our improvements are ensuring people receive better care and support.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48B900E3" w14:textId="556605D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C63E545" w14:textId="5D80F3F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1F5F7BFC" w14:textId="5B91C6F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2D242606" w14:textId="269C1F9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61DB897D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6210F6" w14:paraId="2EA325E6" w14:textId="66F97249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6210F6">
              <w:rPr>
                <w:rStyle w:val="BodyCopyUnderline"/>
                <w:rFonts w:ascii="Arial" w:hAnsi="Arial" w:cs="Arial"/>
                <w:spacing w:val="-2"/>
                <w:u w:val="none"/>
              </w:rPr>
              <w:t>We can back up examples of improvements with clear, documented evidence.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43F1BE33" w14:textId="4BC8ECD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2C1A759B" w14:textId="3FD5E4A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0E1E954D" w14:textId="14986FD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46526438" w14:textId="739A996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7C4A68A4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6210F6" w14:paraId="42114CCA" w14:textId="7DB3F41F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6210F6">
              <w:rPr>
                <w:rStyle w:val="BodyCopyUnderline"/>
                <w:rFonts w:ascii="Arial" w:hAnsi="Arial" w:cs="Arial"/>
                <w:spacing w:val="-2"/>
                <w:u w:val="none"/>
              </w:rPr>
              <w:t>We communicate the improvements we’ve made to the people we support, our staff teams and stakeholders.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2CBBBB13" w14:textId="3E96956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39048BA3" w14:textId="7F444CB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E6DCDD8" w14:textId="6599A3E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557ECB4F" w14:textId="5731380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2AC49B36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6210F6" w14:paraId="0636AD41" w14:textId="40ABBF5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6210F6">
              <w:rPr>
                <w:rStyle w:val="BodyCopyUnderline"/>
                <w:rFonts w:ascii="Arial" w:hAnsi="Arial" w:cs="Arial"/>
                <w:spacing w:val="-2"/>
                <w:u w:val="none"/>
              </w:rPr>
              <w:t>We’re committed to sharing our learning from improvements with the wider sector to help others improve.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AA14AAF" w14:textId="532786E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18BB24FF" w14:textId="6E6ECF3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5E870335" w14:textId="2156C90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7C92E769" w14:textId="4189129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273824" w:rsidR="008D6950" w:rsidTr="00494483" w14:paraId="7FC38C18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D6950" w:rsidR="008D6950" w:rsidP="008D6950" w:rsidRDefault="006210F6" w14:paraId="638159E5" w14:textId="441C152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 w:rsidRPr="006210F6">
              <w:rPr>
                <w:rStyle w:val="BodyCopyUnderline"/>
                <w:rFonts w:ascii="Arial" w:hAnsi="Arial" w:cs="Arial"/>
                <w:spacing w:val="-2"/>
                <w:u w:val="none"/>
              </w:rPr>
              <w:t>We’re committed to the continual improvement of our service by benchmarking ourselves with best practice care providers.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74629143" w14:textId="5B0813D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046BA6D6" w14:textId="2588544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D6950" w:rsidP="008D6950" w:rsidRDefault="008D6950" w14:paraId="30EC1E02" w14:textId="3C37B3C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DA6F74">
              <w:rPr>
                <w:rFonts w:ascii="Arial" w:hAnsi="Arial" w:cs="Arial"/>
                <w:color w:val="auto"/>
              </w:rPr>
            </w:r>
            <w:r w:rsidR="00DA6F74">
              <w:rPr>
                <w:rFonts w:ascii="Arial" w:hAnsi="Arial" w:cs="Arial"/>
                <w:color w:val="auto"/>
              </w:rPr>
              <w:fldChar w:fldCharType="separate"/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="008D6950" w:rsidP="008D6950" w:rsidRDefault="008D6950" w14:paraId="6D480A64" w14:textId="41CA76B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 w:rsidR="00CB39B2">
              <w:rPr>
                <w:rFonts w:ascii="Arial" w:hAnsi="Arial" w:cs="Arial"/>
                <w:noProof/>
                <w:color w:val="auto"/>
              </w:rPr>
              <w:t> </w:t>
            </w:r>
            <w:r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:rsidR="00494483" w:rsidP="00494483" w:rsidRDefault="00494483" w14:paraId="79DF0258" w14:textId="79A13446">
      <w:pPr>
        <w:pStyle w:val="Heading3"/>
        <w:rPr>
          <w:rFonts w:ascii="Arial" w:hAnsi="Arial" w:cs="Arial"/>
          <w:color w:val="5B5958"/>
        </w:rPr>
      </w:pPr>
    </w:p>
    <w:p w:rsidR="003F29BD" w:rsidP="003F29BD" w:rsidRDefault="003F29BD" w14:paraId="3D70BE30" w14:textId="6359EFB8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en-US"/>
        </w:rPr>
      </w:pPr>
      <w:r w:rsidRPr="003F29BD">
        <w:rPr>
          <w:rFonts w:ascii="Arial" w:hAnsi="Arial" w:cs="Arial"/>
          <w:b/>
          <w:bCs/>
          <w:color w:val="4472C4" w:themeColor="accent1"/>
          <w:sz w:val="28"/>
          <w:szCs w:val="28"/>
          <w:lang w:val="en-US"/>
        </w:rPr>
        <w:t>Resources to help</w:t>
      </w:r>
    </w:p>
    <w:p w:rsidRPr="003F29BD" w:rsidR="003F29BD" w:rsidP="003F29BD" w:rsidRDefault="003F29BD" w14:paraId="0C4E568A" w14:textId="77777777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en-US"/>
        </w:rPr>
      </w:pPr>
    </w:p>
    <w:p w:rsidR="003F29BD" w:rsidP="003F29BD" w:rsidRDefault="003F29BD" w14:paraId="293D1865" w14:textId="17CE8641">
      <w:pPr>
        <w:rPr>
          <w:rFonts w:ascii="Arial" w:hAnsi="Arial" w:cs="Arial"/>
          <w:lang w:val="en-US"/>
        </w:rPr>
      </w:pPr>
      <w:r w:rsidRPr="003F29BD">
        <w:rPr>
          <w:rFonts w:ascii="Arial" w:hAnsi="Arial" w:cs="Arial"/>
          <w:lang w:val="en-US"/>
        </w:rPr>
        <w:t xml:space="preserve">Skills for Care’s Good and Outstanding care resources help you to be ready for your next </w:t>
      </w:r>
      <w:r w:rsidR="00FB721F">
        <w:rPr>
          <w:rFonts w:ascii="Arial" w:hAnsi="Arial" w:cs="Arial"/>
          <w:lang w:val="en-US"/>
        </w:rPr>
        <w:t>CQC assessment</w:t>
      </w:r>
      <w:r w:rsidRPr="003F29BD">
        <w:rPr>
          <w:rFonts w:ascii="Arial" w:hAnsi="Arial" w:cs="Arial"/>
          <w:lang w:val="en-US"/>
        </w:rPr>
        <w:t>.  Our resources include an Inspection Toolkit, practical guides and learning opportunities to meet or exceed CQC expectations.</w:t>
      </w:r>
    </w:p>
    <w:p w:rsidRPr="003F29BD" w:rsidR="003F29BD" w:rsidP="003F29BD" w:rsidRDefault="003F29BD" w14:paraId="14BDE8EE" w14:textId="77777777">
      <w:pPr>
        <w:rPr>
          <w:rFonts w:ascii="Arial" w:hAnsi="Arial" w:cs="Arial"/>
          <w:lang w:val="en-US"/>
        </w:rPr>
      </w:pPr>
    </w:p>
    <w:p w:rsidRPr="003F29BD" w:rsidR="003F29BD" w:rsidP="003F29BD" w:rsidRDefault="00DA6F74" w14:paraId="27DDB62E" w14:textId="77777777">
      <w:pPr>
        <w:rPr>
          <w:rFonts w:ascii="Arial" w:hAnsi="Arial" w:cs="Arial"/>
          <w:lang w:val="en-US"/>
        </w:rPr>
      </w:pPr>
      <w:hyperlink w:history="1" r:id="rId7">
        <w:r w:rsidRPr="003F29BD" w:rsidR="003F29BD">
          <w:rPr>
            <w:rStyle w:val="Hyperlink"/>
            <w:rFonts w:ascii="Arial" w:hAnsi="Arial" w:cs="Arial"/>
            <w:lang w:val="en-US"/>
          </w:rPr>
          <w:t>www.skillsforcare.org.uk/go</w:t>
        </w:r>
      </w:hyperlink>
      <w:r w:rsidRPr="003F29BD" w:rsidR="003F29BD">
        <w:rPr>
          <w:rFonts w:ascii="Arial" w:hAnsi="Arial" w:cs="Arial"/>
          <w:lang w:val="en-US"/>
        </w:rPr>
        <w:t xml:space="preserve"> </w:t>
      </w:r>
    </w:p>
    <w:p w:rsidR="003F29BD" w:rsidP="00494483" w:rsidRDefault="003F29BD" w14:paraId="385F5C9D" w14:textId="77777777">
      <w:pPr>
        <w:pStyle w:val="Heading3"/>
        <w:rPr>
          <w:rFonts w:ascii="Arial" w:hAnsi="Arial" w:cs="Arial"/>
          <w:color w:val="5B5958"/>
        </w:rPr>
      </w:pPr>
    </w:p>
    <w:sectPr w:rsidR="003F29BD" w:rsidSect="00FA1C5F">
      <w:headerReference w:type="default" r:id="rId8"/>
      <w:footerReference w:type="even" r:id="rId9"/>
      <w:footerReference w:type="first" r:id="rId10"/>
      <w:pgSz w:w="11906" w:h="16838"/>
      <w:pgMar w:top="1440" w:right="1080" w:bottom="1440" w:left="1080" w:header="45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D3EA6" w14:textId="77777777" w:rsidR="006B6ED1" w:rsidRDefault="006B6ED1" w:rsidP="00273824">
      <w:r>
        <w:separator/>
      </w:r>
    </w:p>
  </w:endnote>
  <w:endnote w:type="continuationSeparator" w:id="0">
    <w:p w14:paraId="7A30E165" w14:textId="77777777" w:rsidR="006B6ED1" w:rsidRDefault="006B6ED1" w:rsidP="0027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Lt"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3C5F" w14:textId="77777777" w:rsidR="00273824" w:rsidRDefault="002738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F3B90A" wp14:editId="0B0EA65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160"/>
              <wp:wrapSquare wrapText="bothSides"/>
              <wp:docPr id="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7B3C4" w14:textId="77777777" w:rsidR="00273824" w:rsidRPr="00273824" w:rsidRDefault="00273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3B9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D37B3C4" w14:textId="77777777" w:rsidR="00273824" w:rsidRPr="00273824" w:rsidRDefault="00273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8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EA945" w14:textId="77777777" w:rsidR="00273824" w:rsidRDefault="002738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9C6CF6" wp14:editId="0B0CDB9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160"/>
              <wp:wrapSquare wrapText="bothSides"/>
              <wp:docPr id="1" name="Text Box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192AB" w14:textId="77777777" w:rsidR="00273824" w:rsidRPr="00273824" w:rsidRDefault="00273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C6C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075192AB" w14:textId="77777777" w:rsidR="00273824" w:rsidRPr="00273824" w:rsidRDefault="00273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8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D179F" w14:textId="77777777" w:rsidR="006B6ED1" w:rsidRDefault="006B6ED1" w:rsidP="00273824">
      <w:r>
        <w:separator/>
      </w:r>
    </w:p>
  </w:footnote>
  <w:footnote w:type="continuationSeparator" w:id="0">
    <w:p w14:paraId="3E4D7150" w14:textId="77777777" w:rsidR="006B6ED1" w:rsidRDefault="006B6ED1" w:rsidP="0027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FF31" w14:textId="275EC466" w:rsidR="00494483" w:rsidRPr="00494483" w:rsidRDefault="00494483" w:rsidP="00494483">
    <w:pPr>
      <w:suppressAutoHyphens/>
      <w:autoSpaceDE w:val="0"/>
      <w:autoSpaceDN w:val="0"/>
      <w:adjustRightInd w:val="0"/>
      <w:spacing w:before="170" w:after="397" w:line="288" w:lineRule="auto"/>
      <w:textAlignment w:val="center"/>
      <w:outlineLvl w:val="1"/>
      <w:rPr>
        <w:rFonts w:ascii="Arial" w:hAnsi="Arial" w:cs="Arial"/>
        <w:b/>
        <w:bCs/>
        <w:color w:val="D4D1D1"/>
      </w:rPr>
    </w:pPr>
    <w:r>
      <w:rPr>
        <w:rFonts w:ascii="Arial" w:hAnsi="Arial" w:cs="Arial"/>
        <w:b/>
        <w:bCs/>
        <w:noProof/>
        <w:color w:val="D4D1D1"/>
      </w:rPr>
      <w:drawing>
        <wp:anchor distT="0" distB="0" distL="114300" distR="114300" simplePos="0" relativeHeight="251660288" behindDoc="0" locked="0" layoutInCell="1" allowOverlap="1" wp14:anchorId="0A8F4AB1" wp14:editId="112B0D0A">
          <wp:simplePos x="0" y="0"/>
          <wp:positionH relativeFrom="column">
            <wp:posOffset>5550747</wp:posOffset>
          </wp:positionH>
          <wp:positionV relativeFrom="paragraph">
            <wp:posOffset>43180</wp:posOffset>
          </wp:positionV>
          <wp:extent cx="770400" cy="367200"/>
          <wp:effectExtent l="0" t="0" r="4445" b="1270"/>
          <wp:wrapNone/>
          <wp:docPr id="3" name="Picture 3" descr="Skills for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kills for Ca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24"/>
    <w:rsid w:val="000D790B"/>
    <w:rsid w:val="001A034B"/>
    <w:rsid w:val="001A2FFC"/>
    <w:rsid w:val="001A61F9"/>
    <w:rsid w:val="001E657C"/>
    <w:rsid w:val="00200E37"/>
    <w:rsid w:val="00273824"/>
    <w:rsid w:val="003929C5"/>
    <w:rsid w:val="003C40D9"/>
    <w:rsid w:val="003E3275"/>
    <w:rsid w:val="003F29BD"/>
    <w:rsid w:val="00494483"/>
    <w:rsid w:val="004A008D"/>
    <w:rsid w:val="004A2812"/>
    <w:rsid w:val="0050747C"/>
    <w:rsid w:val="005E1378"/>
    <w:rsid w:val="0060193E"/>
    <w:rsid w:val="006210F6"/>
    <w:rsid w:val="00643935"/>
    <w:rsid w:val="006B6ED1"/>
    <w:rsid w:val="0074413B"/>
    <w:rsid w:val="00754A22"/>
    <w:rsid w:val="00827FB6"/>
    <w:rsid w:val="008308C9"/>
    <w:rsid w:val="0088500A"/>
    <w:rsid w:val="008D6950"/>
    <w:rsid w:val="00A72510"/>
    <w:rsid w:val="00A9235B"/>
    <w:rsid w:val="00AC36D3"/>
    <w:rsid w:val="00AE2913"/>
    <w:rsid w:val="00B33C9F"/>
    <w:rsid w:val="00B86141"/>
    <w:rsid w:val="00BD4F66"/>
    <w:rsid w:val="00BE184B"/>
    <w:rsid w:val="00C059AD"/>
    <w:rsid w:val="00CA439C"/>
    <w:rsid w:val="00CB39B2"/>
    <w:rsid w:val="00CF0999"/>
    <w:rsid w:val="00D1789C"/>
    <w:rsid w:val="00D54203"/>
    <w:rsid w:val="00DA6F74"/>
    <w:rsid w:val="00DB7F2C"/>
    <w:rsid w:val="00E100F7"/>
    <w:rsid w:val="00F11EE7"/>
    <w:rsid w:val="00F4216A"/>
    <w:rsid w:val="00F63198"/>
    <w:rsid w:val="00FA1C5F"/>
    <w:rsid w:val="00FB721F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AF3CD"/>
  <w15:chartTrackingRefBased/>
  <w15:docId w15:val="{EAEA8939-2FBF-404A-B8AD-6EBC3111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ParagraphStyle"/>
    <w:link w:val="Heading3Char"/>
    <w:uiPriority w:val="99"/>
    <w:qFormat/>
    <w:rsid w:val="00273824"/>
    <w:pPr>
      <w:suppressAutoHyphens/>
      <w:spacing w:after="283"/>
      <w:outlineLvl w:val="2"/>
    </w:pPr>
    <w:rPr>
      <w:rFonts w:ascii="HelveticaNeueLT Std" w:hAnsi="HelveticaNeueLT Std" w:cs="HelveticaNeueLT Std"/>
      <w:b/>
      <w:bCs/>
      <w:color w:val="0A212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824"/>
  </w:style>
  <w:style w:type="paragraph" w:styleId="Footer">
    <w:name w:val="footer"/>
    <w:basedOn w:val="Normal"/>
    <w:link w:val="FooterChar"/>
    <w:uiPriority w:val="99"/>
    <w:unhideWhenUsed/>
    <w:rsid w:val="00273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824"/>
  </w:style>
  <w:style w:type="character" w:customStyle="1" w:styleId="Heading3Char">
    <w:name w:val="Heading 3 Char"/>
    <w:basedOn w:val="DefaultParagraphFont"/>
    <w:link w:val="Heading3"/>
    <w:uiPriority w:val="99"/>
    <w:rsid w:val="00273824"/>
    <w:rPr>
      <w:rFonts w:ascii="HelveticaNeueLT Std" w:hAnsi="HelveticaNeueLT Std" w:cs="HelveticaNeueLT Std"/>
      <w:b/>
      <w:bCs/>
      <w:color w:val="0A2123"/>
      <w:sz w:val="36"/>
      <w:szCs w:val="36"/>
    </w:rPr>
  </w:style>
  <w:style w:type="paragraph" w:customStyle="1" w:styleId="NoParagraphStyle">
    <w:name w:val="[No Paragraph Style]"/>
    <w:rsid w:val="0027382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273824"/>
  </w:style>
  <w:style w:type="character" w:customStyle="1" w:styleId="BodyCopyUnderline">
    <w:name w:val="Body Copy Underline"/>
    <w:basedOn w:val="DefaultParagraphFont"/>
    <w:uiPriority w:val="99"/>
    <w:rsid w:val="00273824"/>
    <w:rPr>
      <w:rFonts w:ascii="HelveticaNeueLT Std Lt" w:hAnsi="HelveticaNeueLT Std Lt" w:cs="HelveticaNeueLT Std Lt"/>
      <w:color w:val="000000"/>
      <w:sz w:val="24"/>
      <w:szCs w:val="24"/>
      <w:u w:val="thick"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29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illsforcare.org.uk/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61956F-3463-434B-A06C-2D640818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your CQC rating checklist</dc:title>
  <dc:subject>Improving your CQC rating checklist</dc:subject>
  <dc:creator>Daniel Yates</dc:creator>
  <cp:keywords>
  </cp:keywords>
  <dc:description>
  </dc:description>
  <cp:lastModifiedBy>Jo Hawkins</cp:lastModifiedBy>
  <cp:revision>2</cp:revision>
  <dcterms:created xsi:type="dcterms:W3CDTF">2024-06-27T08:28:00Z</dcterms:created>
  <dcterms:modified xsi:type="dcterms:W3CDTF">2024-06-27T12:16:17Z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2022-03-15T09:53:25Z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9e05a657-ab45-4ca4-a2f6-f5561e55cbee</vt:lpwstr>
  </property>
  <property fmtid="{D5CDD505-2E9C-101B-9397-08002B2CF9AE}" pid="11" name="MSIP_Label_f194113b-ecba-4458-8e2e-fa038bf17a69_ContentBits">
    <vt:lpwstr>2</vt:lpwstr>
  </property>
</Properties>
</file>